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2C9C7997" w14:textId="16F2D040"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09F15446" w14:textId="2635152B"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1CA0A217" w14:textId="19317805" w:rsidR="005D4500" w:rsidRPr="002353AB" w:rsidRDefault="002353AB" w:rsidP="002353AB">
      <w:pPr>
        <w:pStyle w:val="Titel"/>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t xml:space="preserve">Hier </w:t>
      </w:r>
      <w:proofErr w:type="spellStart"/>
      <w:r w:rsidRPr="002353AB">
        <w:rPr>
          <w:rFonts w:ascii="Times New Roman" w:hAnsi="Times New Roman" w:cs="Times New Roman"/>
          <w:color w:val="DBDBDB" w:themeColor="accent3" w:themeTint="66"/>
          <w:sz w:val="24"/>
          <w:szCs w:val="24"/>
          <w:lang w:val="de-DE"/>
        </w:rPr>
        <w:t>fancy</w:t>
      </w:r>
      <w:proofErr w:type="spellEnd"/>
      <w:r w:rsidRPr="002353AB">
        <w:rPr>
          <w:rFonts w:ascii="Times New Roman" w:hAnsi="Times New Roman" w:cs="Times New Roman"/>
          <w:color w:val="DBDBDB" w:themeColor="accent3" w:themeTint="66"/>
          <w:sz w:val="24"/>
          <w:szCs w:val="24"/>
          <w:lang w:val="de-DE"/>
        </w:rPr>
        <w:t xml:space="preserve"> Titel überlegen f</w:t>
      </w:r>
      <w:r>
        <w:rPr>
          <w:rFonts w:ascii="Times New Roman" w:hAnsi="Times New Roman" w:cs="Times New Roman"/>
          <w:color w:val="DBDBDB" w:themeColor="accent3" w:themeTint="66"/>
          <w:sz w:val="24"/>
          <w:szCs w:val="24"/>
          <w:lang w:val="de-DE"/>
        </w:rPr>
        <w:t>ür Expertise-Paper</w:t>
      </w:r>
    </w:p>
    <w:p w14:paraId="7884E8B4" w14:textId="0EF0BA16" w:rsidR="0017154C" w:rsidRPr="002353AB" w:rsidRDefault="00660AEB" w:rsidP="007C555E">
      <w:pPr>
        <w:tabs>
          <w:tab w:val="clear" w:pos="3068"/>
        </w:tabs>
        <w:spacing w:after="160" w:line="259" w:lineRule="auto"/>
        <w:ind w:firstLine="0"/>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br w:type="page"/>
      </w:r>
    </w:p>
    <w:p w14:paraId="3E30800D" w14:textId="77777777" w:rsidR="0017154C" w:rsidRPr="003C0037" w:rsidRDefault="0017154C" w:rsidP="007B42B7">
      <w:pPr>
        <w:pStyle w:val="berschrift1"/>
        <w:rPr>
          <w:rFonts w:ascii="Times New Roman" w:hAnsi="Times New Roman" w:cs="Times New Roman"/>
          <w:sz w:val="24"/>
          <w:szCs w:val="24"/>
        </w:rPr>
      </w:pPr>
      <w:r w:rsidRPr="003C0037">
        <w:rPr>
          <w:rFonts w:ascii="Times New Roman" w:hAnsi="Times New Roman" w:cs="Times New Roman"/>
          <w:sz w:val="24"/>
          <w:szCs w:val="24"/>
        </w:rPr>
        <w:lastRenderedPageBreak/>
        <w:t>Abstract</w:t>
      </w:r>
    </w:p>
    <w:p w14:paraId="19A894D9" w14:textId="48CB366C" w:rsidR="00B151C0" w:rsidRPr="00B76258" w:rsidRDefault="00B151C0"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B76258">
        <w:rPr>
          <w:rFonts w:ascii="Times New Roman" w:hAnsi="Times New Roman" w:cs="Times New Roman"/>
          <w:color w:val="DBDBDB" w:themeColor="accent3" w:themeTint="66"/>
          <w:sz w:val="24"/>
          <w:szCs w:val="24"/>
        </w:rPr>
        <w:t xml:space="preserve"> and </w:t>
      </w:r>
      <w:r w:rsidRPr="00B76258">
        <w:rPr>
          <w:rFonts w:ascii="Times New Roman" w:hAnsi="Times New Roman" w:cs="Times New Roman"/>
          <w:color w:val="DBDBDB" w:themeColor="accent3" w:themeTint="66"/>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49C9F209" w:rsidR="00E102C3" w:rsidRPr="00B76258" w:rsidRDefault="0017154C"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b/>
      </w:r>
      <w:r w:rsidRPr="003C0037">
        <w:rPr>
          <w:rFonts w:ascii="Times New Roman" w:hAnsi="Times New Roman" w:cs="Times New Roman"/>
          <w:i/>
          <w:sz w:val="24"/>
          <w:szCs w:val="24"/>
        </w:rPr>
        <w:t>Keywords:</w:t>
      </w:r>
      <w:r w:rsidRPr="003C0037">
        <w:rPr>
          <w:rFonts w:ascii="Times New Roman" w:hAnsi="Times New Roman" w:cs="Times New Roman"/>
          <w:sz w:val="24"/>
          <w:szCs w:val="24"/>
        </w:rPr>
        <w:t xml:space="preserve"> </w:t>
      </w:r>
      <w:r w:rsidR="00814D53">
        <w:rPr>
          <w:rFonts w:ascii="Times New Roman" w:hAnsi="Times New Roman" w:cs="Times New Roman"/>
          <w:sz w:val="24"/>
          <w:szCs w:val="24"/>
        </w:rPr>
        <w:t xml:space="preserve">classroom management, </w:t>
      </w:r>
      <w:r w:rsidR="002353AB" w:rsidRPr="002353AB">
        <w:rPr>
          <w:rFonts w:ascii="Times New Roman" w:hAnsi="Times New Roman" w:cs="Times New Roman"/>
          <w:sz w:val="24"/>
          <w:szCs w:val="24"/>
        </w:rPr>
        <w:t xml:space="preserve">professional vision, </w:t>
      </w:r>
      <w:r w:rsidR="00814D53">
        <w:rPr>
          <w:rFonts w:ascii="Times New Roman" w:hAnsi="Times New Roman" w:cs="Times New Roman"/>
          <w:sz w:val="24"/>
          <w:szCs w:val="24"/>
        </w:rPr>
        <w:t xml:space="preserve">eye-tracking, </w:t>
      </w:r>
      <w:r w:rsidR="002353AB" w:rsidRPr="002353AB">
        <w:rPr>
          <w:rFonts w:ascii="Times New Roman" w:hAnsi="Times New Roman" w:cs="Times New Roman"/>
          <w:sz w:val="24"/>
          <w:szCs w:val="24"/>
        </w:rPr>
        <w:t xml:space="preserve">expertise differences, </w:t>
      </w:r>
      <w:r w:rsidR="002353AB">
        <w:rPr>
          <w:rFonts w:ascii="Times New Roman" w:hAnsi="Times New Roman" w:cs="Times New Roman"/>
          <w:sz w:val="24"/>
          <w:szCs w:val="24"/>
        </w:rPr>
        <w:t xml:space="preserve">managing </w:t>
      </w:r>
      <w:r w:rsidR="00B151C0" w:rsidRPr="002353AB">
        <w:rPr>
          <w:rFonts w:ascii="Times New Roman" w:hAnsi="Times New Roman" w:cs="Times New Roman"/>
          <w:sz w:val="24"/>
          <w:szCs w:val="24"/>
        </w:rPr>
        <w:t>classroom disruptions</w:t>
      </w:r>
      <w:r w:rsidR="00E102C3" w:rsidRPr="00B76258">
        <w:rPr>
          <w:rFonts w:ascii="Times New Roman" w:hAnsi="Times New Roman" w:cs="Times New Roman"/>
          <w:color w:val="DBDBDB" w:themeColor="accent3" w:themeTint="66"/>
          <w:sz w:val="24"/>
          <w:szCs w:val="24"/>
        </w:rPr>
        <w:br w:type="page"/>
      </w:r>
    </w:p>
    <w:p w14:paraId="3A6E430F" w14:textId="306C9C05" w:rsidR="00E102C3" w:rsidRPr="0039084A" w:rsidRDefault="00B31011" w:rsidP="007B42B7">
      <w:pPr>
        <w:pStyle w:val="berschrift1"/>
        <w:ind w:left="360"/>
        <w:rPr>
          <w:rFonts w:ascii="Times New Roman" w:hAnsi="Times New Roman" w:cs="Times New Roman"/>
          <w:sz w:val="24"/>
          <w:szCs w:val="24"/>
        </w:rPr>
      </w:pPr>
      <w:r w:rsidRPr="0039084A">
        <w:rPr>
          <w:rFonts w:ascii="Times New Roman" w:hAnsi="Times New Roman" w:cs="Times New Roman"/>
          <w:sz w:val="24"/>
          <w:szCs w:val="24"/>
        </w:rPr>
        <w:lastRenderedPageBreak/>
        <w:t>Introduction</w:t>
      </w:r>
    </w:p>
    <w:p w14:paraId="7720C8E4" w14:textId="18E1C2A8" w:rsidR="003C0037" w:rsidRDefault="00EA404B" w:rsidP="007C555E">
      <w:pPr>
        <w:pStyle w:val="berschrift2"/>
        <w:rPr>
          <w:rFonts w:ascii="Times New Roman" w:hAnsi="Times New Roman" w:cs="Times New Roman"/>
          <w:sz w:val="24"/>
          <w:szCs w:val="24"/>
        </w:rPr>
      </w:pPr>
      <w:commentRangeStart w:id="0"/>
      <w:r w:rsidRPr="00234A36">
        <w:rPr>
          <w:rFonts w:ascii="Times New Roman" w:hAnsi="Times New Roman" w:cs="Times New Roman"/>
          <w:sz w:val="24"/>
          <w:szCs w:val="24"/>
        </w:rPr>
        <w:t xml:space="preserve">Classroom </w:t>
      </w:r>
      <w:r w:rsidR="00234A36" w:rsidRPr="00234A36">
        <w:rPr>
          <w:rFonts w:ascii="Times New Roman" w:hAnsi="Times New Roman" w:cs="Times New Roman"/>
          <w:sz w:val="24"/>
          <w:szCs w:val="24"/>
        </w:rPr>
        <w:t>M</w:t>
      </w:r>
      <w:r w:rsidRPr="00234A36">
        <w:rPr>
          <w:rFonts w:ascii="Times New Roman" w:hAnsi="Times New Roman" w:cs="Times New Roman"/>
          <w:sz w:val="24"/>
          <w:szCs w:val="24"/>
        </w:rPr>
        <w:t>anagement</w:t>
      </w:r>
      <w:r w:rsidR="00814D53">
        <w:rPr>
          <w:rFonts w:ascii="Times New Roman" w:hAnsi="Times New Roman" w:cs="Times New Roman"/>
          <w:sz w:val="24"/>
          <w:szCs w:val="24"/>
        </w:rPr>
        <w:t xml:space="preserve"> </w:t>
      </w:r>
    </w:p>
    <w:p w14:paraId="4F97B313" w14:textId="3D4765FF" w:rsidR="00DA6DA6" w:rsidRPr="00234A36" w:rsidRDefault="00861582"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Teachers’ </w:t>
      </w:r>
      <w:r w:rsidR="00234A36" w:rsidRPr="00234A36">
        <w:rPr>
          <w:rFonts w:ascii="Times New Roman" w:hAnsi="Times New Roman" w:cs="Times New Roman"/>
          <w:sz w:val="24"/>
          <w:szCs w:val="24"/>
        </w:rPr>
        <w:t>P</w:t>
      </w:r>
      <w:r w:rsidRPr="00234A36">
        <w:rPr>
          <w:rFonts w:ascii="Times New Roman" w:hAnsi="Times New Roman" w:cs="Times New Roman"/>
          <w:sz w:val="24"/>
          <w:szCs w:val="24"/>
        </w:rPr>
        <w:t xml:space="preserve">rofessional </w:t>
      </w:r>
      <w:r w:rsidR="00234A36" w:rsidRPr="00234A36">
        <w:rPr>
          <w:rFonts w:ascii="Times New Roman" w:hAnsi="Times New Roman" w:cs="Times New Roman"/>
          <w:sz w:val="24"/>
          <w:szCs w:val="24"/>
        </w:rPr>
        <w:t>K</w:t>
      </w:r>
      <w:r w:rsidRPr="00234A36">
        <w:rPr>
          <w:rFonts w:ascii="Times New Roman" w:hAnsi="Times New Roman" w:cs="Times New Roman"/>
          <w:sz w:val="24"/>
          <w:szCs w:val="24"/>
        </w:rPr>
        <w:t xml:space="preserve">nowledge </w:t>
      </w:r>
    </w:p>
    <w:p w14:paraId="6A864159" w14:textId="2DEE89F3" w:rsidR="00467C1D" w:rsidRPr="00234A36" w:rsidRDefault="00234A36"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Expertise</w:t>
      </w:r>
      <w:r w:rsidR="00814D53">
        <w:rPr>
          <w:rFonts w:ascii="Times New Roman" w:hAnsi="Times New Roman" w:cs="Times New Roman"/>
          <w:sz w:val="24"/>
          <w:szCs w:val="24"/>
        </w:rPr>
        <w:t xml:space="preserve"> D</w:t>
      </w:r>
      <w:r w:rsidR="00861582" w:rsidRPr="00234A36">
        <w:rPr>
          <w:rFonts w:ascii="Times New Roman" w:hAnsi="Times New Roman" w:cs="Times New Roman"/>
          <w:sz w:val="24"/>
          <w:szCs w:val="24"/>
        </w:rPr>
        <w:t xml:space="preserve">ifferences </w:t>
      </w:r>
      <w:r w:rsidRPr="00234A36">
        <w:rPr>
          <w:rFonts w:ascii="Times New Roman" w:hAnsi="Times New Roman" w:cs="Times New Roman"/>
          <w:sz w:val="24"/>
          <w:szCs w:val="24"/>
        </w:rPr>
        <w:t xml:space="preserve">in Teachers’ Professional Vision </w:t>
      </w:r>
    </w:p>
    <w:p w14:paraId="6BC0E80B" w14:textId="5EB62AB5" w:rsidR="00234A36" w:rsidRPr="00234A36" w:rsidRDefault="00234A36" w:rsidP="00234A36">
      <w:pPr>
        <w:pStyle w:val="berschrift2"/>
        <w:rPr>
          <w:rFonts w:ascii="Times New Roman" w:hAnsi="Times New Roman" w:cs="Times New Roman"/>
          <w:sz w:val="24"/>
          <w:szCs w:val="24"/>
        </w:rPr>
      </w:pPr>
      <w:r>
        <w:rPr>
          <w:rFonts w:ascii="Times New Roman" w:hAnsi="Times New Roman" w:cs="Times New Roman"/>
          <w:sz w:val="24"/>
          <w:szCs w:val="24"/>
        </w:rPr>
        <w:t>Eye-Tracking to Assess</w:t>
      </w:r>
      <w:r w:rsidRPr="00234A36">
        <w:rPr>
          <w:rFonts w:ascii="Times New Roman" w:hAnsi="Times New Roman" w:cs="Times New Roman"/>
          <w:sz w:val="24"/>
          <w:szCs w:val="24"/>
        </w:rPr>
        <w:t xml:space="preserve"> Teachers’ Professional Vision </w:t>
      </w:r>
      <w:commentRangeEnd w:id="0"/>
      <w:r w:rsidR="00551144">
        <w:rPr>
          <w:rStyle w:val="Kommentarzeichen"/>
          <w:rFonts w:ascii="Calibri" w:hAnsi="Calibri" w:cs="Arial"/>
          <w:b w:val="0"/>
        </w:rPr>
        <w:commentReference w:id="0"/>
      </w:r>
    </w:p>
    <w:p w14:paraId="167CF50C" w14:textId="77777777" w:rsidR="0039084A" w:rsidRDefault="0039084A" w:rsidP="007C555E">
      <w:pPr>
        <w:pStyle w:val="berschrift2"/>
        <w:rPr>
          <w:rFonts w:ascii="Times New Roman" w:hAnsi="Times New Roman" w:cs="Times New Roman"/>
          <w:color w:val="000000" w:themeColor="text1"/>
          <w:sz w:val="24"/>
          <w:szCs w:val="24"/>
        </w:rPr>
      </w:pPr>
    </w:p>
    <w:p w14:paraId="072043EA" w14:textId="63718EB7" w:rsidR="00AA4A24" w:rsidRPr="00B76258" w:rsidRDefault="00AA4A24" w:rsidP="007C555E">
      <w:pPr>
        <w:pStyle w:val="berschrift2"/>
        <w:rPr>
          <w:rFonts w:ascii="Times New Roman" w:hAnsi="Times New Roman" w:cs="Times New Roman"/>
          <w:color w:val="000000" w:themeColor="text1"/>
          <w:sz w:val="24"/>
          <w:szCs w:val="24"/>
        </w:rPr>
      </w:pPr>
      <w:r w:rsidRPr="00B76258">
        <w:rPr>
          <w:rFonts w:ascii="Times New Roman" w:hAnsi="Times New Roman" w:cs="Times New Roman"/>
          <w:color w:val="000000" w:themeColor="text1"/>
          <w:sz w:val="24"/>
          <w:szCs w:val="24"/>
        </w:rPr>
        <w:t>Present Study</w:t>
      </w:r>
    </w:p>
    <w:p w14:paraId="48CA1585" w14:textId="3149332D"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The present study aimed to investigate differences between experienced and inexperienced teachers in their gaze behavior during a micro-teaching unit involving </w:t>
      </w:r>
      <w:commentRangeStart w:id="1"/>
      <w:r w:rsidRPr="00834488">
        <w:rPr>
          <w:rFonts w:ascii="Times New Roman" w:hAnsi="Times New Roman" w:cs="Times New Roman"/>
          <w:sz w:val="24"/>
          <w:szCs w:val="24"/>
        </w:rPr>
        <w:t xml:space="preserve">classroom </w:t>
      </w:r>
      <w:r w:rsidR="00706082">
        <w:rPr>
          <w:rFonts w:ascii="Times New Roman" w:hAnsi="Times New Roman" w:cs="Times New Roman"/>
          <w:sz w:val="24"/>
          <w:szCs w:val="24"/>
        </w:rPr>
        <w:t>events</w:t>
      </w:r>
      <w:commentRangeEnd w:id="1"/>
      <w:r w:rsidR="00B75CE8">
        <w:rPr>
          <w:rStyle w:val="Kommentarzeichen"/>
        </w:rPr>
        <w:commentReference w:id="1"/>
      </w:r>
      <w:r w:rsidRPr="00834488">
        <w:rPr>
          <w:rFonts w:ascii="Times New Roman" w:hAnsi="Times New Roman" w:cs="Times New Roman"/>
          <w:sz w:val="24"/>
          <w:szCs w:val="24"/>
        </w:rPr>
        <w:t xml:space="preserve">, their self-evaluations </w:t>
      </w:r>
      <w:r w:rsidR="00EB58C7">
        <w:rPr>
          <w:rFonts w:ascii="Times New Roman" w:hAnsi="Times New Roman" w:cs="Times New Roman"/>
          <w:sz w:val="24"/>
          <w:szCs w:val="24"/>
        </w:rPr>
        <w:t>of</w:t>
      </w:r>
      <w:r w:rsidR="00EB58C7" w:rsidRPr="00834488">
        <w:rPr>
          <w:rFonts w:ascii="Times New Roman" w:hAnsi="Times New Roman" w:cs="Times New Roman"/>
          <w:sz w:val="24"/>
          <w:szCs w:val="24"/>
        </w:rPr>
        <w:t xml:space="preserve"> competencies in classroom disruption prevention and management</w:t>
      </w:r>
      <w:r w:rsidRPr="00834488">
        <w:rPr>
          <w:rFonts w:ascii="Times New Roman" w:hAnsi="Times New Roman" w:cs="Times New Roman"/>
          <w:sz w:val="24"/>
          <w:szCs w:val="24"/>
        </w:rPr>
        <w:t xml:space="preserve">, </w:t>
      </w:r>
      <w:r w:rsidR="007D381B">
        <w:rPr>
          <w:rFonts w:ascii="Times New Roman" w:hAnsi="Times New Roman" w:cs="Times New Roman"/>
          <w:sz w:val="24"/>
          <w:szCs w:val="24"/>
        </w:rPr>
        <w:t>t</w:t>
      </w:r>
      <w:r w:rsidR="007D381B" w:rsidRPr="007D381B">
        <w:rPr>
          <w:rFonts w:ascii="Times New Roman" w:hAnsi="Times New Roman" w:cs="Times New Roman"/>
          <w:sz w:val="24"/>
          <w:szCs w:val="24"/>
        </w:rPr>
        <w:t>heir subjective assessments of how disruptive the events were</w:t>
      </w:r>
      <w:r w:rsidR="00504CFD">
        <w:rPr>
          <w:rFonts w:ascii="Times New Roman" w:hAnsi="Times New Roman" w:cs="Times New Roman"/>
          <w:sz w:val="24"/>
          <w:szCs w:val="24"/>
        </w:rPr>
        <w:t>,</w:t>
      </w:r>
      <w:r w:rsidR="007D381B" w:rsidRPr="007D381B">
        <w:rPr>
          <w:rFonts w:ascii="Times New Roman" w:hAnsi="Times New Roman" w:cs="Times New Roman"/>
          <w:sz w:val="24"/>
          <w:szCs w:val="24"/>
        </w:rPr>
        <w:t xml:space="preserve"> and how confident they felt in dealing with them</w:t>
      </w:r>
      <w:r w:rsidRPr="00834488">
        <w:rPr>
          <w:rFonts w:ascii="Times New Roman" w:hAnsi="Times New Roman" w:cs="Times New Roman"/>
          <w:sz w:val="24"/>
          <w:szCs w:val="24"/>
        </w:rPr>
        <w:t>, and their strategic knowledge of classroom management. To address these objectives, data were analyzed from both in-service (experienced) and pre-service (inexperienced) teachers who participated in the laboratory-based study “Professional Vision of Novice and Expert Teachers” (</w:t>
      </w:r>
      <w:proofErr w:type="spellStart"/>
      <w:r w:rsidRPr="00834488">
        <w:rPr>
          <w:rFonts w:ascii="Times New Roman" w:hAnsi="Times New Roman" w:cs="Times New Roman"/>
          <w:sz w:val="24"/>
          <w:szCs w:val="24"/>
        </w:rPr>
        <w:t>ProVisioNET</w:t>
      </w:r>
      <w:proofErr w:type="spellEnd"/>
      <w:r w:rsidRPr="00834488">
        <w:rPr>
          <w:rFonts w:ascii="Times New Roman" w:hAnsi="Times New Roman" w:cs="Times New Roman"/>
          <w:sz w:val="24"/>
          <w:szCs w:val="24"/>
        </w:rPr>
        <w:t>), which focused on developing classroom management skills.</w:t>
      </w:r>
    </w:p>
    <w:p w14:paraId="0BA87C31" w14:textId="558F5188"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Participants individually attended a lab session and conducted a brief </w:t>
      </w:r>
      <w:r w:rsidR="00ED6105">
        <w:rPr>
          <w:rFonts w:ascii="Times New Roman" w:hAnsi="Times New Roman" w:cs="Times New Roman"/>
          <w:sz w:val="24"/>
          <w:szCs w:val="24"/>
        </w:rPr>
        <w:t>micro-teaching unit</w:t>
      </w:r>
      <w:r w:rsidRPr="00834488">
        <w:rPr>
          <w:rFonts w:ascii="Times New Roman" w:hAnsi="Times New Roman" w:cs="Times New Roman"/>
          <w:sz w:val="24"/>
          <w:szCs w:val="24"/>
        </w:rPr>
        <w:t xml:space="preserve"> for a small “class” of three trained actors simulating typical and potentially disruptive classroom behaviors. During the session, teachers</w:t>
      </w:r>
      <w:r w:rsidR="00ED6105">
        <w:rPr>
          <w:rFonts w:ascii="Times New Roman" w:hAnsi="Times New Roman" w:cs="Times New Roman"/>
          <w:sz w:val="24"/>
          <w:szCs w:val="24"/>
        </w:rPr>
        <w:t>’</w:t>
      </w:r>
      <w:r w:rsidRPr="00834488">
        <w:rPr>
          <w:rFonts w:ascii="Times New Roman" w:hAnsi="Times New Roman" w:cs="Times New Roman"/>
          <w:sz w:val="24"/>
          <w:szCs w:val="24"/>
        </w:rPr>
        <w:t xml:space="preserve"> gaze patterns were recorded using eye-tracking technology, while their evaluations of classroom management and strategic knowledge were assessed through self-report questionnaires, an interview, and a test.</w:t>
      </w:r>
    </w:p>
    <w:p w14:paraId="59B1145A" w14:textId="77777777"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The study had three primary aims:</w:t>
      </w:r>
    </w:p>
    <w:p w14:paraId="7966B581" w14:textId="4310AE93"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lastRenderedPageBreak/>
        <w:t xml:space="preserve">The first research goal was to examine teachers’ </w:t>
      </w:r>
      <w:r w:rsidR="007258E8">
        <w:rPr>
          <w:rFonts w:ascii="Times New Roman" w:hAnsi="Times New Roman" w:cs="Times New Roman"/>
          <w:sz w:val="24"/>
          <w:szCs w:val="24"/>
        </w:rPr>
        <w:t>professional vision</w:t>
      </w:r>
      <w:r w:rsidR="0053428F">
        <w:rPr>
          <w:rFonts w:ascii="Times New Roman" w:hAnsi="Times New Roman" w:cs="Times New Roman"/>
          <w:sz w:val="24"/>
          <w:szCs w:val="24"/>
        </w:rPr>
        <w:t xml:space="preserve">, i.e., </w:t>
      </w:r>
      <w:r w:rsidRPr="00834488">
        <w:rPr>
          <w:rFonts w:ascii="Times New Roman" w:hAnsi="Times New Roman" w:cs="Times New Roman"/>
          <w:sz w:val="24"/>
          <w:szCs w:val="24"/>
        </w:rPr>
        <w:t>gaze behavior</w:t>
      </w:r>
      <w:r w:rsidR="0053428F">
        <w:rPr>
          <w:rFonts w:ascii="Times New Roman" w:hAnsi="Times New Roman" w:cs="Times New Roman"/>
          <w:sz w:val="24"/>
          <w:szCs w:val="24"/>
        </w:rPr>
        <w:t>,</w:t>
      </w:r>
      <w:r w:rsidRPr="00834488">
        <w:rPr>
          <w:rFonts w:ascii="Times New Roman" w:hAnsi="Times New Roman" w:cs="Times New Roman"/>
          <w:sz w:val="24"/>
          <w:szCs w:val="24"/>
        </w:rPr>
        <w:t xml:space="preserve"> during classroom interactions in a lab-based teaching task lasting approximately 15 minutes and to explore differences between experienced and inexperienced teachers in their visual attention. </w:t>
      </w:r>
      <w:commentRangeStart w:id="2"/>
      <w:r w:rsidRPr="00834488">
        <w:rPr>
          <w:rFonts w:ascii="Times New Roman" w:hAnsi="Times New Roman" w:cs="Times New Roman"/>
          <w:sz w:val="24"/>
          <w:szCs w:val="24"/>
        </w:rPr>
        <w:t xml:space="preserve">It was </w:t>
      </w:r>
      <w:r w:rsidR="00CF56DE">
        <w:rPr>
          <w:rFonts w:ascii="Times New Roman" w:hAnsi="Times New Roman" w:cs="Times New Roman"/>
          <w:sz w:val="24"/>
          <w:szCs w:val="24"/>
        </w:rPr>
        <w:t>expected</w:t>
      </w:r>
      <w:r w:rsidRPr="00834488">
        <w:rPr>
          <w:rFonts w:ascii="Times New Roman" w:hAnsi="Times New Roman" w:cs="Times New Roman"/>
          <w:sz w:val="24"/>
          <w:szCs w:val="24"/>
        </w:rPr>
        <w:t xml:space="preserve"> that all participants would focus more frequently on relevant areas, such as students, rather than less relevant areas, such as the classroom environment or teaching materials</w:t>
      </w:r>
      <w:r w:rsidR="00E8157D">
        <w:rPr>
          <w:rFonts w:ascii="Times New Roman" w:hAnsi="Times New Roman" w:cs="Times New Roman"/>
          <w:sz w:val="24"/>
          <w:szCs w:val="24"/>
        </w:rPr>
        <w:t xml:space="preserve"> (</w:t>
      </w:r>
      <w:r w:rsidR="00E8157D" w:rsidRPr="00E8157D">
        <w:rPr>
          <w:rFonts w:ascii="Times New Roman" w:hAnsi="Times New Roman" w:cs="Times New Roman"/>
          <w:b/>
          <w:bCs/>
          <w:sz w:val="24"/>
          <w:szCs w:val="24"/>
        </w:rPr>
        <w:t>Hypothesis 1</w:t>
      </w:r>
      <w:r w:rsidR="00E8157D">
        <w:rPr>
          <w:rFonts w:ascii="Times New Roman" w:hAnsi="Times New Roman" w:cs="Times New Roman"/>
          <w:sz w:val="24"/>
          <w:szCs w:val="24"/>
        </w:rPr>
        <w:t>)</w:t>
      </w:r>
      <w:r w:rsidRPr="00834488">
        <w:rPr>
          <w:rFonts w:ascii="Times New Roman" w:hAnsi="Times New Roman" w:cs="Times New Roman"/>
          <w:sz w:val="24"/>
          <w:szCs w:val="24"/>
        </w:rPr>
        <w:t xml:space="preserve">. </w:t>
      </w:r>
      <w:commentRangeEnd w:id="2"/>
      <w:r w:rsidR="00CF56DE">
        <w:rPr>
          <w:rStyle w:val="Kommentarzeichen"/>
        </w:rPr>
        <w:commentReference w:id="2"/>
      </w:r>
      <w:r w:rsidRPr="00834488">
        <w:rPr>
          <w:rFonts w:ascii="Times New Roman" w:hAnsi="Times New Roman" w:cs="Times New Roman"/>
          <w:sz w:val="24"/>
          <w:szCs w:val="24"/>
        </w:rPr>
        <w:t>These differences were expected to be reflected in eye-tracking parameters, including the number</w:t>
      </w:r>
      <w:r w:rsidR="00B35CF9">
        <w:rPr>
          <w:rFonts w:ascii="Times New Roman" w:hAnsi="Times New Roman" w:cs="Times New Roman"/>
          <w:sz w:val="24"/>
          <w:szCs w:val="24"/>
        </w:rPr>
        <w:t xml:space="preserve"> and </w:t>
      </w:r>
      <w:r w:rsidRPr="00834488">
        <w:rPr>
          <w:rFonts w:ascii="Times New Roman" w:hAnsi="Times New Roman" w:cs="Times New Roman"/>
          <w:sz w:val="24"/>
          <w:szCs w:val="24"/>
        </w:rPr>
        <w:t>duration of fixations</w:t>
      </w:r>
      <w:r w:rsidR="00E8157D">
        <w:rPr>
          <w:rFonts w:ascii="Times New Roman" w:hAnsi="Times New Roman" w:cs="Times New Roman"/>
          <w:sz w:val="24"/>
          <w:szCs w:val="24"/>
        </w:rPr>
        <w:t xml:space="preserve">. </w:t>
      </w:r>
    </w:p>
    <w:p w14:paraId="744E1CE2" w14:textId="7F514C06"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second research goal was to investigate global gaze behavior, represented by the Gaze Relational Index (GRI), calculated as the ratio of fixation count to fixation duration. The GRI served as an indicator of effective scanning behavior. Experienced teachers were expected to demonstrate more frequent but shorter fixations, resulting in a smaller GRI compared to inexperienced teachers (</w:t>
      </w:r>
      <w:r w:rsidRPr="00834488">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2</w:t>
      </w:r>
      <w:r w:rsidRPr="00834488">
        <w:rPr>
          <w:rFonts w:ascii="Times New Roman" w:hAnsi="Times New Roman" w:cs="Times New Roman"/>
          <w:sz w:val="24"/>
          <w:szCs w:val="24"/>
        </w:rPr>
        <w:t>).</w:t>
      </w:r>
    </w:p>
    <w:p w14:paraId="6D97100F" w14:textId="665BB714" w:rsidR="00834488" w:rsidRPr="007C555E"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third research goal was to explore the relationship between gaze efficiency, as indicated by the GRI, and other classroom management characteristics.</w:t>
      </w:r>
      <w:r w:rsidR="00656C07">
        <w:rPr>
          <w:rFonts w:ascii="Times New Roman" w:hAnsi="Times New Roman" w:cs="Times New Roman"/>
          <w:sz w:val="24"/>
          <w:szCs w:val="24"/>
        </w:rPr>
        <w:t xml:space="preserve"> </w:t>
      </w:r>
      <w:r w:rsidRPr="00656C07">
        <w:rPr>
          <w:rFonts w:ascii="Times New Roman" w:hAnsi="Times New Roman" w:cs="Times New Roman"/>
          <w:sz w:val="24"/>
          <w:szCs w:val="24"/>
        </w:rPr>
        <w:t>Teachers who felt more disrupted by classroom behaviors were expected to show higher GRI values, reflecting less effective gaze behavior (</w:t>
      </w:r>
      <w:r w:rsidRPr="00656C07">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656C07">
        <w:rPr>
          <w:rFonts w:ascii="Times New Roman" w:hAnsi="Times New Roman" w:cs="Times New Roman"/>
          <w:b/>
          <w:bCs/>
          <w:sz w:val="24"/>
          <w:szCs w:val="24"/>
        </w:rPr>
        <w:t>a</w:t>
      </w:r>
      <w:r w:rsidRPr="00656C07">
        <w:rPr>
          <w:rFonts w:ascii="Times New Roman" w:hAnsi="Times New Roman" w:cs="Times New Roman"/>
          <w:sz w:val="24"/>
          <w:szCs w:val="24"/>
        </w:rPr>
        <w:t>)</w:t>
      </w:r>
      <w:r w:rsidR="00023EB1">
        <w:rPr>
          <w:rFonts w:ascii="Times New Roman" w:hAnsi="Times New Roman" w:cs="Times New Roman"/>
          <w:sz w:val="24"/>
          <w:szCs w:val="24"/>
        </w:rPr>
        <w:t>. Teachers</w:t>
      </w:r>
      <w:r w:rsidRPr="00656C07">
        <w:rPr>
          <w:rFonts w:ascii="Times New Roman" w:hAnsi="Times New Roman" w:cs="Times New Roman"/>
          <w:sz w:val="24"/>
          <w:szCs w:val="24"/>
        </w:rPr>
        <w:t xml:space="preserve"> who felt more confident in dealing with the disruptions were expected to show lower GRI values, reflecting more effective gaze behavior (</w:t>
      </w:r>
      <w:r w:rsidRPr="00656C07">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656C07">
        <w:rPr>
          <w:rFonts w:ascii="Times New Roman" w:hAnsi="Times New Roman" w:cs="Times New Roman"/>
          <w:b/>
          <w:bCs/>
          <w:sz w:val="24"/>
          <w:szCs w:val="24"/>
        </w:rPr>
        <w:t>b</w:t>
      </w:r>
      <w:r w:rsidRPr="00656C07">
        <w:rPr>
          <w:rFonts w:ascii="Times New Roman" w:hAnsi="Times New Roman" w:cs="Times New Roman"/>
          <w:sz w:val="24"/>
          <w:szCs w:val="24"/>
        </w:rPr>
        <w:t>).</w:t>
      </w:r>
      <w:r w:rsidR="00656C07">
        <w:rPr>
          <w:rFonts w:ascii="Times New Roman" w:hAnsi="Times New Roman" w:cs="Times New Roman"/>
          <w:sz w:val="24"/>
          <w:szCs w:val="24"/>
        </w:rPr>
        <w:t xml:space="preserve"> Furthermore, </w:t>
      </w:r>
      <w:r w:rsidR="007C555E">
        <w:rPr>
          <w:rFonts w:ascii="Times New Roman" w:hAnsi="Times New Roman" w:cs="Times New Roman"/>
          <w:sz w:val="24"/>
          <w:szCs w:val="24"/>
        </w:rPr>
        <w:t>l</w:t>
      </w:r>
      <w:r w:rsidRPr="00656C07">
        <w:rPr>
          <w:rFonts w:ascii="Times New Roman" w:hAnsi="Times New Roman" w:cs="Times New Roman"/>
          <w:sz w:val="24"/>
          <w:szCs w:val="24"/>
        </w:rPr>
        <w:t>ower GRI values were hypothesized to correlate with higher self-assessed competencies in classroom disruption prevention and management (</w:t>
      </w:r>
      <w:r w:rsidRPr="007C555E">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7C555E">
        <w:rPr>
          <w:rFonts w:ascii="Times New Roman" w:hAnsi="Times New Roman" w:cs="Times New Roman"/>
          <w:b/>
          <w:bCs/>
          <w:sz w:val="24"/>
          <w:szCs w:val="24"/>
        </w:rPr>
        <w:t>c</w:t>
      </w:r>
      <w:r w:rsidRPr="00656C07">
        <w:rPr>
          <w:rFonts w:ascii="Times New Roman" w:hAnsi="Times New Roman" w:cs="Times New Roman"/>
          <w:sz w:val="24"/>
          <w:szCs w:val="24"/>
        </w:rPr>
        <w:t>).</w:t>
      </w:r>
      <w:r w:rsidR="007C555E">
        <w:rPr>
          <w:rFonts w:ascii="Times New Roman" w:hAnsi="Times New Roman" w:cs="Times New Roman"/>
          <w:sz w:val="24"/>
          <w:szCs w:val="24"/>
        </w:rPr>
        <w:t xml:space="preserve"> </w:t>
      </w:r>
      <w:r w:rsidRPr="007C555E">
        <w:rPr>
          <w:rFonts w:ascii="Times New Roman" w:hAnsi="Times New Roman" w:cs="Times New Roman"/>
          <w:sz w:val="24"/>
          <w:szCs w:val="24"/>
        </w:rPr>
        <w:t>Additionally, lower GRI values were expected to correlate with greater strategic knowledge of classroom management (</w:t>
      </w:r>
      <w:r w:rsidRPr="007C555E">
        <w:rPr>
          <w:rFonts w:ascii="Times New Roman" w:hAnsi="Times New Roman" w:cs="Times New Roman"/>
          <w:b/>
          <w:bCs/>
          <w:sz w:val="24"/>
          <w:szCs w:val="24"/>
        </w:rPr>
        <w:t>Hypothesis 2d</w:t>
      </w:r>
      <w:r w:rsidRPr="007C555E">
        <w:rPr>
          <w:rFonts w:ascii="Times New Roman" w:hAnsi="Times New Roman" w:cs="Times New Roman"/>
          <w:sz w:val="24"/>
          <w:szCs w:val="24"/>
        </w:rPr>
        <w:t>).</w:t>
      </w:r>
    </w:p>
    <w:p w14:paraId="6609CC8C" w14:textId="690531C3" w:rsidR="00A378A0" w:rsidRPr="005F05D3" w:rsidRDefault="00A378A0" w:rsidP="007B42B7">
      <w:pPr>
        <w:pStyle w:val="berschrift1"/>
        <w:ind w:left="360"/>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Method</w:t>
      </w:r>
    </w:p>
    <w:p w14:paraId="3DE33BAA" w14:textId="2CE239AB" w:rsidR="00A378A0" w:rsidRPr="005F05D3" w:rsidRDefault="00731CAC"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Participants</w:t>
      </w:r>
    </w:p>
    <w:p w14:paraId="49BC1DF8"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lastRenderedPageBreak/>
        <w:t>We recruited a total of 84 teachers from Germany (42 pre-service teachers and 42 in-service teachers) through personal contacts, email lists, and flyers. Pre-service teachers were required to be actively enrolled in a teacher education program and to have completed their first internship, while in-service teachers needed to have completed both a teacher training program and a traineeship and to be currently working in the teaching profession. Data from two in-service teachers were excluded due to low-quality eye-tracking data, resulting in a final sample of 82 teachers, comprising 42 pre-service teachers and 40 in-service teachers.</w:t>
      </w:r>
    </w:p>
    <w:p w14:paraId="50D6A12A"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pre-service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29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13 men) had a mean age of 22.80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1.90; range: 19–27). On average, they were in their 6.70 semester</w:t>
      </w:r>
      <w:r>
        <w:rPr>
          <w:rFonts w:ascii="Times New Roman" w:eastAsia="Times New Roman" w:hAnsi="Times New Roman" w:cs="Times New Roman"/>
          <w:color w:val="000000" w:themeColor="text1"/>
          <w:sz w:val="24"/>
          <w:szCs w:val="24"/>
          <w:lang w:eastAsia="de-DE"/>
        </w:rPr>
        <w:t>s</w:t>
      </w:r>
      <w:r w:rsidRPr="00732EC0">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2.60; range: 3–11) and had an average of 9.60 hours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7.20; range: 1–36) of teaching experience through internships completed during their studies. Of the pre-service teachers, 21% were preparing to become primary school teachers, 60%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 xml:space="preserve">secondary school teachers, and 19%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special education teachers. Additionally, 88% were involved in extracurricular teaching activities, such as tutoring or homework supervision.</w:t>
      </w:r>
    </w:p>
    <w:p w14:paraId="54F19B94"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in-service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24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16 men) had a mean age of 39.10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10.60; range: 26–60) and an average of 11.60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11.30; range: 1–38) of teaching experience. Among these teachers, 10% taught at primary schools, 85% at secondary schools, and 5% at vocational schools. Furthermore, 52% were also involved in secondary teaching roles, such as university lecturers, main training supervisors for trainee teachers, or subject advisers.</w:t>
      </w:r>
    </w:p>
    <w:p w14:paraId="53EA5601"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220221">
        <w:rPr>
          <w:rFonts w:ascii="Times New Roman" w:eastAsia="Times New Roman" w:hAnsi="Times New Roman" w:cs="Times New Roman"/>
          <w:color w:val="000000" w:themeColor="text1"/>
          <w:sz w:val="24"/>
          <w:szCs w:val="24"/>
          <w:lang w:eastAsia="de-DE"/>
        </w:rPr>
        <w:t>Data collection occurred between June 2021 and June 202</w:t>
      </w:r>
      <w:r>
        <w:rPr>
          <w:rFonts w:ascii="Times New Roman" w:eastAsia="Times New Roman" w:hAnsi="Times New Roman" w:cs="Times New Roman"/>
          <w:color w:val="000000" w:themeColor="text1"/>
          <w:sz w:val="24"/>
          <w:szCs w:val="24"/>
          <w:lang w:eastAsia="de-DE"/>
        </w:rPr>
        <w:t>3</w:t>
      </w:r>
      <w:r w:rsidRPr="00220221">
        <w:rPr>
          <w:rFonts w:ascii="Times New Roman" w:eastAsia="Times New Roman" w:hAnsi="Times New Roman" w:cs="Times New Roman"/>
          <w:color w:val="000000" w:themeColor="text1"/>
          <w:sz w:val="24"/>
          <w:szCs w:val="24"/>
          <w:lang w:eastAsia="de-DE"/>
        </w:rPr>
        <w:t xml:space="preserve">, primarily in a seminar room at the </w:t>
      </w:r>
      <w:r>
        <w:rPr>
          <w:rFonts w:ascii="Times New Roman" w:eastAsia="Times New Roman" w:hAnsi="Times New Roman" w:cs="Times New Roman"/>
          <w:color w:val="000000" w:themeColor="text1"/>
          <w:sz w:val="24"/>
          <w:szCs w:val="24"/>
          <w:lang w:eastAsia="de-DE"/>
        </w:rPr>
        <w:t>f</w:t>
      </w:r>
      <w:r w:rsidRPr="00220221">
        <w:rPr>
          <w:rFonts w:ascii="Times New Roman" w:eastAsia="Times New Roman" w:hAnsi="Times New Roman" w:cs="Times New Roman"/>
          <w:color w:val="000000" w:themeColor="text1"/>
          <w:sz w:val="24"/>
          <w:szCs w:val="24"/>
          <w:lang w:eastAsia="de-DE"/>
        </w:rPr>
        <w:t>aculty. However, for a subset of experienced teachers, data was gathered in school classrooms, while maintaining the same controlled laboratory conditions.</w:t>
      </w:r>
    </w:p>
    <w:p w14:paraId="5FF24B03"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6259F">
        <w:rPr>
          <w:rFonts w:ascii="Times New Roman" w:eastAsia="Times New Roman" w:hAnsi="Times New Roman" w:cs="Times New Roman"/>
          <w:color w:val="000000" w:themeColor="text1"/>
          <w:sz w:val="24"/>
          <w:szCs w:val="24"/>
          <w:lang w:eastAsia="de-DE"/>
        </w:rPr>
        <w:lastRenderedPageBreak/>
        <w:t>The study adhered to ethical guidelines and received approval from the University’s Institutional Review Board. Participants were fully informed about the study</w:t>
      </w:r>
      <w:r>
        <w:rPr>
          <w:rFonts w:ascii="Times New Roman" w:eastAsia="Times New Roman" w:hAnsi="Times New Roman" w:cs="Times New Roman"/>
          <w:color w:val="000000" w:themeColor="text1"/>
          <w:sz w:val="24"/>
          <w:szCs w:val="24"/>
          <w:lang w:eastAsia="de-DE"/>
        </w:rPr>
        <w:t>’s</w:t>
      </w:r>
      <w:r w:rsidRPr="0076259F">
        <w:rPr>
          <w:rFonts w:ascii="Times New Roman" w:eastAsia="Times New Roman" w:hAnsi="Times New Roman" w:cs="Times New Roman"/>
          <w:color w:val="000000" w:themeColor="text1"/>
          <w:sz w:val="24"/>
          <w:szCs w:val="24"/>
          <w:lang w:eastAsia="de-DE"/>
        </w:rPr>
        <w:t xml:space="preserve"> objectives before testing. Their participation was voluntary, without incentives, and commenced only after written consent.</w:t>
      </w:r>
    </w:p>
    <w:p w14:paraId="4B9F2280" w14:textId="777E91DE" w:rsidR="004B25A3" w:rsidRPr="005F05D3" w:rsidRDefault="00922295"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Setting and Procedure</w:t>
      </w:r>
    </w:p>
    <w:p w14:paraId="1F773422" w14:textId="7E3FC9C6"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Participants individually attended the lab for approximately two hours, following a standardized procedure</w:t>
      </w:r>
      <w:r>
        <w:rPr>
          <w:rFonts w:ascii="Times New Roman" w:eastAsia="Times New Roman" w:hAnsi="Times New Roman" w:cs="Times New Roman"/>
          <w:color w:val="000000" w:themeColor="text1"/>
          <w:sz w:val="24"/>
          <w:szCs w:val="24"/>
          <w:lang w:eastAsia="de-DE"/>
        </w:rPr>
        <w:t xml:space="preserve"> </w:t>
      </w:r>
      <w:r w:rsidRPr="00151843">
        <w:rPr>
          <w:rFonts w:ascii="Times New Roman" w:eastAsia="Times New Roman" w:hAnsi="Times New Roman" w:cs="Times New Roman"/>
          <w:color w:val="000000" w:themeColor="text1"/>
          <w:sz w:val="24"/>
          <w:szCs w:val="24"/>
          <w:lang w:eastAsia="de-DE"/>
        </w:rPr>
        <w:t>for which a seminar room was transformed into a classroom.</w:t>
      </w:r>
      <w:r w:rsidRPr="008E7C14">
        <w:rPr>
          <w:rFonts w:ascii="Times New Roman" w:eastAsia="Times New Roman" w:hAnsi="Times New Roman" w:cs="Times New Roman"/>
          <w:color w:val="000000" w:themeColor="text1"/>
          <w:sz w:val="24"/>
          <w:szCs w:val="24"/>
          <w:lang w:eastAsia="de-DE"/>
        </w:rPr>
        <w:t xml:space="preserve"> Upon arrival, they were welcomed by the experimenter, introduced to the procedure, and asked to sign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data protection agreement. Participants were then fitted with eye-tracking glasses, adjusted for comfort and vision (up to +/- five diopters). After performing an initial </w:t>
      </w:r>
      <w:r>
        <w:rPr>
          <w:rFonts w:ascii="Times New Roman" w:eastAsia="Times New Roman" w:hAnsi="Times New Roman" w:cs="Times New Roman"/>
          <w:color w:val="000000" w:themeColor="text1"/>
          <w:sz w:val="24"/>
          <w:szCs w:val="24"/>
          <w:lang w:eastAsia="de-DE"/>
        </w:rPr>
        <w:t xml:space="preserve">one-point </w:t>
      </w:r>
      <w:r w:rsidRPr="008E7C14">
        <w:rPr>
          <w:rFonts w:ascii="Times New Roman" w:eastAsia="Times New Roman" w:hAnsi="Times New Roman" w:cs="Times New Roman"/>
          <w:color w:val="000000" w:themeColor="text1"/>
          <w:sz w:val="24"/>
          <w:szCs w:val="24"/>
          <w:lang w:eastAsia="de-DE"/>
        </w:rPr>
        <w:t>calibration of the glasses</w:t>
      </w:r>
      <w:r>
        <w:rPr>
          <w:rFonts w:ascii="Times New Roman" w:eastAsia="Times New Roman" w:hAnsi="Times New Roman" w:cs="Times New Roman"/>
          <w:color w:val="000000" w:themeColor="text1"/>
          <w:sz w:val="24"/>
          <w:szCs w:val="24"/>
          <w:lang w:eastAsia="de-DE"/>
        </w:rPr>
        <w:t xml:space="preserve"> (for details of the calibration, see </w:t>
      </w:r>
      <w:r w:rsidRPr="0050660B">
        <w:rPr>
          <w:rFonts w:ascii="Times New Roman" w:eastAsia="Times New Roman" w:hAnsi="Times New Roman" w:cs="Times New Roman"/>
          <w:color w:val="000000" w:themeColor="text1"/>
          <w:sz w:val="24"/>
          <w:szCs w:val="24"/>
          <w:lang w:eastAsia="de-DE"/>
        </w:rPr>
        <w:t>Eye-tracking apparatus and calibration</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the experimenter activated and synchronized the recording devices (</w:t>
      </w:r>
      <w:r>
        <w:rPr>
          <w:rFonts w:ascii="Times New Roman" w:eastAsia="Times New Roman" w:hAnsi="Times New Roman" w:cs="Times New Roman"/>
          <w:color w:val="000000" w:themeColor="text1"/>
          <w:sz w:val="24"/>
          <w:szCs w:val="24"/>
          <w:lang w:eastAsia="de-DE"/>
        </w:rPr>
        <w:t xml:space="preserve">eye-tracking glasses, </w:t>
      </w:r>
      <w:r w:rsidRPr="008E7C14">
        <w:rPr>
          <w:rFonts w:ascii="Times New Roman" w:eastAsia="Times New Roman" w:hAnsi="Times New Roman" w:cs="Times New Roman"/>
          <w:color w:val="000000" w:themeColor="text1"/>
          <w:sz w:val="24"/>
          <w:szCs w:val="24"/>
          <w:lang w:eastAsia="de-DE"/>
        </w:rPr>
        <w:t>four cameras</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and an audio recorder) using an auditory signal. This setup phase included a brief introductory game (</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Name Juggling</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to acclimate participants to the eye-tracking equipment, which took approximately 10-15 minutes.</w:t>
      </w:r>
      <w:r>
        <w:rPr>
          <w:rFonts w:ascii="Times New Roman" w:eastAsia="Times New Roman" w:hAnsi="Times New Roman" w:cs="Times New Roman"/>
          <w:color w:val="000000" w:themeColor="text1"/>
          <w:sz w:val="24"/>
          <w:szCs w:val="24"/>
          <w:lang w:eastAsia="de-DE"/>
        </w:rPr>
        <w:t xml:space="preserve">  </w:t>
      </w:r>
    </w:p>
    <w:p w14:paraId="3B17AFFA" w14:textId="1BD5093D"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initial setup, </w:t>
      </w:r>
      <w:r>
        <w:rPr>
          <w:rFonts w:ascii="Times New Roman" w:eastAsia="Times New Roman" w:hAnsi="Times New Roman" w:cs="Times New Roman"/>
          <w:color w:val="000000" w:themeColor="text1"/>
          <w:sz w:val="24"/>
          <w:szCs w:val="24"/>
          <w:lang w:eastAsia="de-DE"/>
        </w:rPr>
        <w:t>a</w:t>
      </w:r>
      <w:r w:rsidRPr="00137CC4">
        <w:rPr>
          <w:rFonts w:ascii="Times New Roman" w:eastAsia="Times New Roman" w:hAnsi="Times New Roman" w:cs="Times New Roman"/>
          <w:color w:val="000000" w:themeColor="text1"/>
          <w:sz w:val="24"/>
          <w:szCs w:val="24"/>
          <w:lang w:eastAsia="de-DE"/>
        </w:rPr>
        <w:t xml:space="preserve"> second nine-point calibration was do</w:t>
      </w:r>
      <w:r>
        <w:rPr>
          <w:rFonts w:ascii="Times New Roman" w:eastAsia="Times New Roman" w:hAnsi="Times New Roman" w:cs="Times New Roman"/>
          <w:color w:val="000000" w:themeColor="text1"/>
          <w:sz w:val="24"/>
          <w:szCs w:val="24"/>
          <w:lang w:eastAsia="de-DE"/>
        </w:rPr>
        <w:t>ne</w:t>
      </w:r>
      <w:r w:rsidRPr="00137CC4">
        <w:rPr>
          <w:rFonts w:ascii="Times New Roman" w:eastAsia="Times New Roman" w:hAnsi="Times New Roman" w:cs="Times New Roman"/>
          <w:color w:val="000000" w:themeColor="text1"/>
          <w:sz w:val="24"/>
          <w:szCs w:val="24"/>
          <w:lang w:eastAsia="de-DE"/>
        </w:rPr>
        <w:t xml:space="preserve"> in a separate room. As soon as the teacher re-entered the classroom, the micro-teaching unit started.</w:t>
      </w:r>
      <w:r>
        <w:rPr>
          <w:rFonts w:ascii="Times New Roman" w:eastAsia="Times New Roman" w:hAnsi="Times New Roman" w:cs="Times New Roman"/>
          <w:color w:val="000000" w:themeColor="text1"/>
          <w:sz w:val="24"/>
          <w:szCs w:val="24"/>
          <w:lang w:eastAsia="de-DE"/>
        </w:rPr>
        <w:t xml:space="preserve"> </w:t>
      </w:r>
      <w:r w:rsidRPr="002550DF">
        <w:rPr>
          <w:rFonts w:ascii="Times New Roman" w:eastAsia="Times New Roman" w:hAnsi="Times New Roman" w:cs="Times New Roman"/>
          <w:color w:val="000000" w:themeColor="text1"/>
          <w:sz w:val="24"/>
          <w:szCs w:val="24"/>
          <w:lang w:eastAsia="de-DE"/>
        </w:rPr>
        <w:t>Therefore, participants were asked to prepare a 15-minute lesson on a topic and grade level of their choice.</w:t>
      </w:r>
      <w:r>
        <w:rPr>
          <w:rFonts w:ascii="Times New Roman" w:eastAsia="Times New Roman" w:hAnsi="Times New Roman" w:cs="Times New Roman"/>
          <w:color w:val="000000" w:themeColor="text1"/>
          <w:sz w:val="24"/>
          <w:szCs w:val="24"/>
          <w:lang w:eastAsia="de-DE"/>
        </w:rPr>
        <w:t xml:space="preserve"> The </w:t>
      </w:r>
      <w:r w:rsidRPr="00FC10CA">
        <w:rPr>
          <w:rFonts w:ascii="Times New Roman" w:eastAsia="Times New Roman" w:hAnsi="Times New Roman" w:cs="Times New Roman"/>
          <w:color w:val="000000" w:themeColor="text1"/>
          <w:sz w:val="24"/>
          <w:szCs w:val="24"/>
          <w:lang w:eastAsia="de-DE"/>
        </w:rPr>
        <w:t xml:space="preserve">only requirement </w:t>
      </w:r>
      <w:r>
        <w:rPr>
          <w:rFonts w:ascii="Times New Roman" w:eastAsia="Times New Roman" w:hAnsi="Times New Roman" w:cs="Times New Roman"/>
          <w:color w:val="000000" w:themeColor="text1"/>
          <w:sz w:val="24"/>
          <w:szCs w:val="24"/>
          <w:lang w:eastAsia="de-DE"/>
        </w:rPr>
        <w:t xml:space="preserve">was </w:t>
      </w:r>
      <w:r w:rsidRPr="00FC10CA">
        <w:rPr>
          <w:rFonts w:ascii="Times New Roman" w:eastAsia="Times New Roman" w:hAnsi="Times New Roman" w:cs="Times New Roman"/>
          <w:color w:val="000000" w:themeColor="text1"/>
          <w:sz w:val="24"/>
          <w:szCs w:val="24"/>
          <w:lang w:eastAsia="de-DE"/>
        </w:rPr>
        <w:t>that the unit had to be an introductory lesson, and had to consist of supervised individual work and</w:t>
      </w:r>
      <w:r>
        <w:rPr>
          <w:rFonts w:ascii="Times New Roman" w:eastAsia="Times New Roman" w:hAnsi="Times New Roman" w:cs="Times New Roman"/>
          <w:color w:val="000000" w:themeColor="text1"/>
          <w:sz w:val="24"/>
          <w:szCs w:val="24"/>
          <w:lang w:eastAsia="de-DE"/>
        </w:rPr>
        <w:t>/</w:t>
      </w:r>
      <w:r w:rsidRPr="00FC10CA">
        <w:rPr>
          <w:rFonts w:ascii="Times New Roman" w:eastAsia="Times New Roman" w:hAnsi="Times New Roman" w:cs="Times New Roman"/>
          <w:color w:val="000000" w:themeColor="text1"/>
          <w:sz w:val="24"/>
          <w:szCs w:val="24"/>
          <w:lang w:eastAsia="de-DE"/>
        </w:rPr>
        <w:t xml:space="preserve">or frontal teaching. </w:t>
      </w:r>
      <w:r w:rsidRPr="008E7C14">
        <w:rPr>
          <w:rFonts w:ascii="Times New Roman" w:eastAsia="Times New Roman" w:hAnsi="Times New Roman" w:cs="Times New Roman"/>
          <w:color w:val="000000" w:themeColor="text1"/>
          <w:sz w:val="24"/>
          <w:szCs w:val="24"/>
          <w:lang w:eastAsia="de-DE"/>
        </w:rPr>
        <w:t xml:space="preserve">During the </w:t>
      </w:r>
      <w:r>
        <w:rPr>
          <w:rFonts w:ascii="Times New Roman" w:eastAsia="Times New Roman" w:hAnsi="Times New Roman" w:cs="Times New Roman"/>
          <w:color w:val="000000" w:themeColor="text1"/>
          <w:sz w:val="24"/>
          <w:szCs w:val="24"/>
          <w:lang w:eastAsia="de-DE"/>
        </w:rPr>
        <w:t>unit</w:t>
      </w:r>
      <w:r w:rsidRPr="008E7C14">
        <w:rPr>
          <w:rFonts w:ascii="Times New Roman" w:eastAsia="Times New Roman" w:hAnsi="Times New Roman" w:cs="Times New Roman"/>
          <w:color w:val="000000" w:themeColor="text1"/>
          <w:sz w:val="24"/>
          <w:szCs w:val="24"/>
          <w:lang w:eastAsia="de-DE"/>
        </w:rPr>
        <w:t>, three trained actors (playing students) performed scripted classroom disruptions, which occurred approximately every 1.5 minutes</w:t>
      </w:r>
      <w:r>
        <w:rPr>
          <w:rFonts w:ascii="Times New Roman" w:eastAsia="Times New Roman" w:hAnsi="Times New Roman" w:cs="Times New Roman"/>
          <w:color w:val="000000" w:themeColor="text1"/>
          <w:sz w:val="24"/>
          <w:szCs w:val="24"/>
          <w:lang w:eastAsia="de-DE"/>
        </w:rPr>
        <w:t xml:space="preserve"> on a screen only visible to the “class” </w:t>
      </w:r>
      <w:r w:rsidRPr="002B06FD">
        <w:rPr>
          <w:rFonts w:ascii="Times New Roman" w:eastAsia="Times New Roman" w:hAnsi="Times New Roman" w:cs="Times New Roman"/>
          <w:color w:val="000000" w:themeColor="text1"/>
          <w:sz w:val="24"/>
          <w:szCs w:val="24"/>
          <w:lang w:eastAsia="de-DE"/>
        </w:rPr>
        <w:t xml:space="preserve">(e.g., chatting with a neighbor, heckling, looking at the phone; </w:t>
      </w:r>
      <w:r w:rsidRPr="00980535">
        <w:rPr>
          <w:rFonts w:ascii="Times New Roman" w:eastAsia="Times New Roman" w:hAnsi="Times New Roman" w:cs="Times New Roman"/>
          <w:color w:val="000000" w:themeColor="text1"/>
          <w:sz w:val="24"/>
          <w:szCs w:val="24"/>
          <w:lang w:eastAsia="de-DE"/>
        </w:rPr>
        <w:t xml:space="preserve">see Table A1 in the supplementary material for an overview and categorization of </w:t>
      </w:r>
      <w:r w:rsidRPr="00980535">
        <w:rPr>
          <w:rFonts w:ascii="Times New Roman" w:eastAsia="Times New Roman" w:hAnsi="Times New Roman" w:cs="Times New Roman"/>
          <w:color w:val="000000" w:themeColor="text1"/>
          <w:sz w:val="24"/>
          <w:szCs w:val="24"/>
          <w:lang w:eastAsia="de-DE"/>
        </w:rPr>
        <w:lastRenderedPageBreak/>
        <w:t>all events; and Figure B1 and B2 in the supplementary material for a depiction of the laboratory setting of the micro-teaching unit</w:t>
      </w:r>
      <w:r w:rsidRPr="002B06FD">
        <w:rPr>
          <w:rFonts w:ascii="Times New Roman" w:eastAsia="Times New Roman" w:hAnsi="Times New Roman" w:cs="Times New Roman"/>
          <w:color w:val="000000" w:themeColor="text1"/>
          <w:sz w:val="24"/>
          <w:szCs w:val="24"/>
          <w:lang w:eastAsia="de-DE"/>
        </w:rPr>
        <w:t>)</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The </w:t>
      </w:r>
      <w:r>
        <w:rPr>
          <w:rFonts w:ascii="Times New Roman" w:eastAsia="Times New Roman" w:hAnsi="Times New Roman" w:cs="Times New Roman"/>
          <w:color w:val="000000" w:themeColor="text1"/>
          <w:sz w:val="24"/>
          <w:szCs w:val="24"/>
          <w:lang w:eastAsia="de-DE"/>
        </w:rPr>
        <w:t xml:space="preserve">order of the </w:t>
      </w:r>
      <w:r w:rsidRPr="008E7C14">
        <w:rPr>
          <w:rFonts w:ascii="Times New Roman" w:eastAsia="Times New Roman" w:hAnsi="Times New Roman" w:cs="Times New Roman"/>
          <w:color w:val="000000" w:themeColor="text1"/>
          <w:sz w:val="24"/>
          <w:szCs w:val="24"/>
          <w:lang w:eastAsia="de-DE"/>
        </w:rPr>
        <w:t>disruptions</w:t>
      </w:r>
      <w:r>
        <w:rPr>
          <w:rFonts w:ascii="Times New Roman" w:eastAsia="Times New Roman" w:hAnsi="Times New Roman" w:cs="Times New Roman"/>
          <w:color w:val="000000" w:themeColor="text1"/>
          <w:sz w:val="24"/>
          <w:szCs w:val="24"/>
          <w:lang w:eastAsia="de-DE"/>
        </w:rPr>
        <w:t xml:space="preserve"> and the performing students </w:t>
      </w:r>
      <w:r w:rsidRPr="008E7C14">
        <w:rPr>
          <w:rFonts w:ascii="Times New Roman" w:eastAsia="Times New Roman" w:hAnsi="Times New Roman" w:cs="Times New Roman"/>
          <w:color w:val="000000" w:themeColor="text1"/>
          <w:sz w:val="24"/>
          <w:szCs w:val="24"/>
          <w:lang w:eastAsia="de-DE"/>
        </w:rPr>
        <w:t xml:space="preserve">were </w:t>
      </w:r>
      <w:r>
        <w:rPr>
          <w:rFonts w:ascii="Times New Roman" w:eastAsia="Times New Roman" w:hAnsi="Times New Roman" w:cs="Times New Roman"/>
          <w:color w:val="000000" w:themeColor="text1"/>
          <w:sz w:val="24"/>
          <w:szCs w:val="24"/>
          <w:lang w:eastAsia="de-DE"/>
        </w:rPr>
        <w:t>fully balanced</w:t>
      </w:r>
      <w:r w:rsidRPr="008E7C14">
        <w:rPr>
          <w:rFonts w:ascii="Times New Roman" w:eastAsia="Times New Roman" w:hAnsi="Times New Roman" w:cs="Times New Roman"/>
          <w:color w:val="000000" w:themeColor="text1"/>
          <w:sz w:val="24"/>
          <w:szCs w:val="24"/>
          <w:lang w:eastAsia="de-DE"/>
        </w:rPr>
        <w:t xml:space="preserve"> using Latin Squares. </w:t>
      </w:r>
      <w:r>
        <w:rPr>
          <w:rFonts w:ascii="Times New Roman" w:eastAsia="Times New Roman" w:hAnsi="Times New Roman" w:cs="Times New Roman"/>
          <w:color w:val="000000" w:themeColor="text1"/>
          <w:sz w:val="24"/>
          <w:szCs w:val="24"/>
          <w:lang w:eastAsia="de-DE"/>
        </w:rPr>
        <w:t>To capture teachers’ gaze patterns, t</w:t>
      </w:r>
      <w:r w:rsidRPr="008E7C14">
        <w:rPr>
          <w:rFonts w:ascii="Times New Roman" w:eastAsia="Times New Roman" w:hAnsi="Times New Roman" w:cs="Times New Roman"/>
          <w:color w:val="000000" w:themeColor="text1"/>
          <w:sz w:val="24"/>
          <w:szCs w:val="24"/>
          <w:lang w:eastAsia="de-DE"/>
        </w:rPr>
        <w:t>he</w:t>
      </w:r>
      <w:r>
        <w:rPr>
          <w:rFonts w:ascii="Times New Roman" w:eastAsia="Times New Roman" w:hAnsi="Times New Roman" w:cs="Times New Roman"/>
          <w:color w:val="000000" w:themeColor="text1"/>
          <w:sz w:val="24"/>
          <w:szCs w:val="24"/>
          <w:lang w:eastAsia="de-DE"/>
        </w:rPr>
        <w:t xml:space="preserve"> whole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micro-teaching unit</w:t>
      </w:r>
      <w:r w:rsidRPr="008E7C14">
        <w:rPr>
          <w:rFonts w:ascii="Times New Roman" w:eastAsia="Times New Roman" w:hAnsi="Times New Roman" w:cs="Times New Roman"/>
          <w:color w:val="000000" w:themeColor="text1"/>
          <w:sz w:val="24"/>
          <w:szCs w:val="24"/>
          <w:lang w:eastAsia="de-DE"/>
        </w:rPr>
        <w:t xml:space="preserve"> was recorded using eye-tracking glasses. </w:t>
      </w:r>
      <w:r w:rsidRPr="009C75FC">
        <w:rPr>
          <w:rFonts w:ascii="Times New Roman" w:eastAsia="Times New Roman" w:hAnsi="Times New Roman" w:cs="Times New Roman"/>
          <w:color w:val="000000" w:themeColor="text1"/>
          <w:sz w:val="24"/>
          <w:szCs w:val="24"/>
          <w:lang w:eastAsia="de-DE"/>
        </w:rPr>
        <w:t xml:space="preserve">The micro-teaching unit lasted about 15-20 minutes. </w:t>
      </w:r>
    </w:p>
    <w:p w14:paraId="16C6E96F"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teaching session, participants </w:t>
      </w:r>
      <w:r>
        <w:rPr>
          <w:rFonts w:ascii="Times New Roman" w:eastAsia="Times New Roman" w:hAnsi="Times New Roman" w:cs="Times New Roman"/>
          <w:color w:val="000000" w:themeColor="text1"/>
          <w:sz w:val="24"/>
          <w:szCs w:val="24"/>
          <w:lang w:eastAsia="de-DE"/>
        </w:rPr>
        <w:t>repeated</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nine-point </w:t>
      </w:r>
      <w:r w:rsidRPr="008E7C14">
        <w:rPr>
          <w:rFonts w:ascii="Times New Roman" w:eastAsia="Times New Roman" w:hAnsi="Times New Roman" w:cs="Times New Roman"/>
          <w:color w:val="000000" w:themeColor="text1"/>
          <w:sz w:val="24"/>
          <w:szCs w:val="24"/>
          <w:lang w:eastAsia="de-DE"/>
        </w:rPr>
        <w:t xml:space="preserve">calibration in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side </w:t>
      </w:r>
      <w:r w:rsidRPr="008E7C14">
        <w:rPr>
          <w:rFonts w:ascii="Times New Roman" w:eastAsia="Times New Roman" w:hAnsi="Times New Roman" w:cs="Times New Roman"/>
          <w:color w:val="000000" w:themeColor="text1"/>
          <w:sz w:val="24"/>
          <w:szCs w:val="24"/>
          <w:lang w:eastAsia="de-DE"/>
        </w:rPr>
        <w:t xml:space="preserve">room. During this time, the experimenter set up four letters </w:t>
      </w:r>
      <w:r>
        <w:rPr>
          <w:rFonts w:ascii="Times New Roman" w:eastAsia="Times New Roman" w:hAnsi="Times New Roman" w:cs="Times New Roman"/>
          <w:color w:val="000000" w:themeColor="text1"/>
          <w:sz w:val="24"/>
          <w:szCs w:val="24"/>
          <w:lang w:eastAsia="de-DE"/>
        </w:rPr>
        <w:t xml:space="preserve">A to C </w:t>
      </w:r>
      <w:r w:rsidRPr="008E7C14">
        <w:rPr>
          <w:rFonts w:ascii="Times New Roman" w:eastAsia="Times New Roman" w:hAnsi="Times New Roman" w:cs="Times New Roman"/>
          <w:color w:val="000000" w:themeColor="text1"/>
          <w:sz w:val="24"/>
          <w:szCs w:val="24"/>
          <w:lang w:eastAsia="de-DE"/>
        </w:rPr>
        <w:t>within the seminar room for a fixation task, which the participant performed after re-entering the room. Following this task, all recording devices were stopped, and participants filled out a brief computer-based questionnaire (~10-15 minutes) assessing sociodemographic data and a self-evaluation of their classroom management during the micro-teaching unit. A ten-minute break followed, concluding the first part of data collection.</w:t>
      </w:r>
    </w:p>
    <w:p w14:paraId="67F5F21B"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In the </w:t>
      </w:r>
      <w:r>
        <w:rPr>
          <w:rFonts w:ascii="Times New Roman" w:eastAsia="Times New Roman" w:hAnsi="Times New Roman" w:cs="Times New Roman"/>
          <w:color w:val="000000" w:themeColor="text1"/>
          <w:sz w:val="24"/>
          <w:szCs w:val="24"/>
          <w:lang w:eastAsia="de-DE"/>
        </w:rPr>
        <w:t xml:space="preserve">study’s </w:t>
      </w:r>
      <w:r w:rsidRPr="008E7C14">
        <w:rPr>
          <w:rFonts w:ascii="Times New Roman" w:eastAsia="Times New Roman" w:hAnsi="Times New Roman" w:cs="Times New Roman"/>
          <w:color w:val="000000" w:themeColor="text1"/>
          <w:sz w:val="24"/>
          <w:szCs w:val="24"/>
          <w:lang w:eastAsia="de-DE"/>
        </w:rPr>
        <w:t>second phase, participants engaged in a Stimulated Recall Interview (SRI). They watched a video of their own teaching session, recorded through the eye-tracking glasses, while the experimenter paused the video at each classroom disruption. For each disruption, participants answered five open-ended questions and three rating questions, including confidence appraisal and disruption assessment (see Measures). The SRI lasted approximately 45-60 minutes.</w:t>
      </w:r>
      <w:r>
        <w:rPr>
          <w:rFonts w:ascii="Times New Roman" w:eastAsia="Times New Roman" w:hAnsi="Times New Roman" w:cs="Times New Roman"/>
          <w:color w:val="000000" w:themeColor="text1"/>
          <w:sz w:val="24"/>
          <w:szCs w:val="24"/>
          <w:lang w:eastAsia="de-DE"/>
        </w:rPr>
        <w:t xml:space="preserve"> Finally</w:t>
      </w:r>
      <w:r w:rsidRPr="008E7C14">
        <w:rPr>
          <w:rFonts w:ascii="Times New Roman" w:eastAsia="Times New Roman" w:hAnsi="Times New Roman" w:cs="Times New Roman"/>
          <w:color w:val="000000" w:themeColor="text1"/>
          <w:sz w:val="24"/>
          <w:szCs w:val="24"/>
          <w:lang w:eastAsia="de-DE"/>
        </w:rPr>
        <w:t>, participants completed a digital Situational Judgment Test (SJT), assessing their strategic knowledge of classroom management. The questionnaire took approximately 15 minutes to complete, marking the end of the study.</w:t>
      </w:r>
    </w:p>
    <w:p w14:paraId="3D13ED8C" w14:textId="67F47F3B" w:rsidR="00AF43AF" w:rsidRPr="00AF43AF" w:rsidRDefault="00AF43AF" w:rsidP="007C555E">
      <w:pPr>
        <w:pStyle w:val="berschrift2"/>
        <w:rPr>
          <w:rFonts w:ascii="Times New Roman" w:hAnsi="Times New Roman" w:cs="Times New Roman"/>
          <w:sz w:val="24"/>
          <w:szCs w:val="24"/>
          <w:lang w:eastAsia="de-DE"/>
        </w:rPr>
      </w:pPr>
      <w:r w:rsidRPr="00AF43AF">
        <w:rPr>
          <w:rFonts w:ascii="Times New Roman" w:hAnsi="Times New Roman" w:cs="Times New Roman"/>
          <w:sz w:val="24"/>
          <w:szCs w:val="24"/>
          <w:lang w:eastAsia="de-DE"/>
        </w:rPr>
        <w:t>Eye-tracking apparatus and calibration</w:t>
      </w:r>
    </w:p>
    <w:p w14:paraId="32B30265" w14:textId="77777777" w:rsidR="00EC65BD" w:rsidRDefault="00AF43AF" w:rsidP="00EC65BD">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Teachers wore a binocular </w:t>
      </w:r>
      <w:proofErr w:type="spellStart"/>
      <w:r w:rsidRPr="00492620">
        <w:rPr>
          <w:rFonts w:ascii="Times New Roman" w:eastAsia="Times New Roman" w:hAnsi="Times New Roman" w:cs="Times New Roman"/>
          <w:color w:val="000000" w:themeColor="text1"/>
          <w:sz w:val="24"/>
          <w:szCs w:val="24"/>
          <w:lang w:eastAsia="de-DE"/>
        </w:rPr>
        <w:t>Tobii</w:t>
      </w:r>
      <w:proofErr w:type="spellEnd"/>
      <w:r w:rsidRPr="00492620">
        <w:rPr>
          <w:rFonts w:ascii="Times New Roman" w:eastAsia="Times New Roman" w:hAnsi="Times New Roman" w:cs="Times New Roman"/>
          <w:color w:val="000000" w:themeColor="text1"/>
          <w:sz w:val="24"/>
          <w:szCs w:val="24"/>
          <w:lang w:eastAsia="de-DE"/>
        </w:rPr>
        <w:t xml:space="preserve"> Pro Glasses 2 eye-tracker during the micro-teaching unit</w:t>
      </w:r>
      <w:r>
        <w:rPr>
          <w:rFonts w:ascii="Times New Roman" w:eastAsia="Times New Roman" w:hAnsi="Times New Roman" w:cs="Times New Roman"/>
          <w:color w:val="000000" w:themeColor="text1"/>
          <w:sz w:val="24"/>
          <w:szCs w:val="24"/>
          <w:lang w:eastAsia="de-DE"/>
        </w:rPr>
        <w:t xml:space="preserve"> to record eye-tracking data</w:t>
      </w:r>
      <w:r w:rsidRPr="00492620">
        <w:rPr>
          <w:rFonts w:ascii="Times New Roman" w:eastAsia="Times New Roman" w:hAnsi="Times New Roman" w:cs="Times New Roman"/>
          <w:color w:val="000000" w:themeColor="text1"/>
          <w:sz w:val="24"/>
          <w:szCs w:val="24"/>
          <w:lang w:eastAsia="de-DE"/>
        </w:rPr>
        <w:t xml:space="preserve">. The system consisted of a wearable head unit and a recording unit. </w:t>
      </w:r>
      <w:r w:rsidRPr="00492620">
        <w:rPr>
          <w:rFonts w:ascii="Times New Roman" w:eastAsia="Times New Roman" w:hAnsi="Times New Roman" w:cs="Times New Roman"/>
          <w:color w:val="000000" w:themeColor="text1"/>
          <w:sz w:val="24"/>
          <w:szCs w:val="24"/>
          <w:lang w:eastAsia="de-DE"/>
        </w:rPr>
        <w:lastRenderedPageBreak/>
        <w:t xml:space="preserve">The head unit was a measuring device with different sensors. A high-definition scene camera captured a full HD video of the teacher’s field of vision. An integrated microphone recorded surrounding sounds. Infrared light illuminators supported the eye-tracking sensors which recorded the eye orientation to capture the teacher’s gaze point. The videos were recorded with a sampling rate of 50 Hz in a video resolution </w:t>
      </w:r>
      <w:r>
        <w:rPr>
          <w:rFonts w:ascii="Times New Roman" w:eastAsia="Times New Roman" w:hAnsi="Times New Roman" w:cs="Times New Roman"/>
          <w:color w:val="000000" w:themeColor="text1"/>
          <w:sz w:val="24"/>
          <w:szCs w:val="24"/>
          <w:lang w:eastAsia="de-DE"/>
        </w:rPr>
        <w:t>of</w:t>
      </w:r>
      <w:r w:rsidRPr="00492620">
        <w:rPr>
          <w:rFonts w:ascii="Times New Roman" w:eastAsia="Times New Roman" w:hAnsi="Times New Roman" w:cs="Times New Roman"/>
          <w:color w:val="000000" w:themeColor="text1"/>
          <w:sz w:val="24"/>
          <w:szCs w:val="24"/>
          <w:lang w:eastAsia="de-DE"/>
        </w:rPr>
        <w:t xml:space="preserve"> 1920 x 1080 at 25 frames per second. The scene camera had a field of view of 90 degrees in 16:9 format (82 degrees horizontal and 52 degrees vertical) and a frame dimension of 179 x 159 x 57 mm (width x depth x height).</w:t>
      </w:r>
      <w:r>
        <w:rPr>
          <w:rFonts w:ascii="Times New Roman" w:eastAsia="Times New Roman" w:hAnsi="Times New Roman" w:cs="Times New Roman"/>
          <w:color w:val="000000" w:themeColor="text1"/>
          <w:sz w:val="24"/>
          <w:szCs w:val="24"/>
          <w:lang w:eastAsia="de-DE"/>
        </w:rPr>
        <w:t xml:space="preserve"> </w:t>
      </w:r>
      <w:r w:rsidRPr="00977A84">
        <w:rPr>
          <w:rFonts w:ascii="Times New Roman" w:eastAsia="Times New Roman" w:hAnsi="Times New Roman" w:cs="Times New Roman"/>
          <w:color w:val="000000" w:themeColor="text1"/>
          <w:sz w:val="24"/>
          <w:szCs w:val="24"/>
          <w:lang w:eastAsia="de-DE"/>
        </w:rPr>
        <w:t xml:space="preserve">The recording unit is a compact computer that manages the head unit. It captures and saves eye-tracking data, audio, and scene camera footage on a removable SD memory card. </w:t>
      </w:r>
    </w:p>
    <w:p w14:paraId="50D9580E" w14:textId="0937B3BD" w:rsidR="00AF43AF" w:rsidRPr="007B7C91" w:rsidRDefault="007B7C91" w:rsidP="007B7C91">
      <w:pPr>
        <w:spacing w:before="120"/>
        <w:rPr>
          <w:rFonts w:ascii="Times New Roman" w:eastAsia="Times New Roman" w:hAnsi="Times New Roman" w:cs="Times New Roman"/>
          <w:color w:val="000000" w:themeColor="text1"/>
          <w:sz w:val="24"/>
          <w:szCs w:val="24"/>
          <w:lang w:eastAsia="de-DE"/>
        </w:rPr>
      </w:pPr>
      <w:r w:rsidRPr="00EC65BD">
        <w:rPr>
          <w:rFonts w:ascii="Times New Roman" w:eastAsia="Times New Roman" w:hAnsi="Times New Roman" w:cs="Times New Roman"/>
          <w:color w:val="000000" w:themeColor="text1"/>
          <w:sz w:val="24"/>
          <w:szCs w:val="24"/>
          <w:lang w:eastAsia="de-DE"/>
        </w:rPr>
        <w:t xml:space="preserve">The evaluation of the calibration process followed the guidelines outlined in </w:t>
      </w:r>
      <w:r>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{"citationID":"jsx14y40","properties":{"formattedCitation":"(Onkhar et al., 2024)","plainCitation":"(Onkhar et al., 2024)","dontUpdate":true,"noteIndex":0},"citationItems":[{"id":798,"uris":["http://zotero.org/groups/5349517/items/7RIMTD9H"],"itemData":{"id":798,"type":"article-journal","abstract":"Over the past few decades, there have been significant developments in eye-tracking technology, particularly in the domain of mobile, head-mounted devices. Nevertheless, questions remain regarding the accuracy of these eye-trackers during static and dynamic tasks. In light of this, we evaluated the performance of two widely used devices: Tobii Pro Glasses 2 and Tobii Pro Glasses 3. A total of 36 participants engaged in tasks under three dynamicity conditions. In the “seated with a chinrest” trial, only the eyes could be moved; in the “seated without a chinrest” trial, both the head and the eyes were free to move; and during the walking trial, participants walked along a straight path. During the seated trials, participants’ gaze was directed towards dots on a wall by means of audio instructions, whereas in the walking trial, participants maintained their gaze on a bullseye while walking towards it. Eye-tracker accuracy was determined using computer vision techniques to identify the target within the scene camera image. The findings showed that Tobii 3 outperformed Tobii 2 in terms of accuracy during the walking trials. Moreover, the results suggest that employing a chinrest in the case of head-mounted eye-trackers is counterproductive, as it necessitates larger eye eccentricities for target fixation, thereby compromising accuracy compared to not using a chinrest, which allows for head movement. Lastly, it was found that participants who reported higher workload demonstrated poorer eye-tracking accuracy. The current findings may be useful in the design of experiments that involve head-mounted eye-trackers.","container-title":"Behavior Research Methods","DOI":"10.3758/s13428-023-02173-7","ISSN":"1554-3528","issue":"5","journalAbbreviation":"Behav Res","language":"en","page":"4221-4238","source":"Springer Link","title":"Evaluating the Tobii Pro Glasses 2 and 3 in static and dynamic conditions","volume":"56","author":[{"family":"Onkhar","given":"V."},{"family":"Dodou","given":"D."},{"family":"Winter","given":"J. C. F.","non-dropping-particle":"de"}],"issued":{"date-parts":[["2024",8,1]]}}}],"schema":"https://github.com/citation-style-language/schema/raw/master/csl-citation.json"} </w:instrText>
      </w:r>
      <w:r>
        <w:rPr>
          <w:rFonts w:ascii="Times New Roman" w:eastAsia="Times New Roman" w:hAnsi="Times New Roman" w:cs="Times New Roman"/>
          <w:color w:val="000000" w:themeColor="text1"/>
          <w:sz w:val="24"/>
          <w:szCs w:val="24"/>
          <w:lang w:eastAsia="de-DE"/>
        </w:rPr>
        <w:fldChar w:fldCharType="separate"/>
      </w:r>
      <w:r w:rsidRPr="007B7C91">
        <w:rPr>
          <w:rFonts w:ascii="Times New Roman" w:hAnsi="Times New Roman" w:cs="Times New Roman"/>
          <w:sz w:val="24"/>
        </w:rPr>
        <w:t>Onkhar et al.</w:t>
      </w:r>
      <w:r w:rsidR="00760F0E">
        <w:rPr>
          <w:rFonts w:ascii="Times New Roman" w:hAnsi="Times New Roman" w:cs="Times New Roman"/>
          <w:sz w:val="24"/>
        </w:rPr>
        <w:t xml:space="preserve"> (</w:t>
      </w:r>
      <w:r w:rsidRPr="007B7C91">
        <w:rPr>
          <w:rFonts w:ascii="Times New Roman" w:hAnsi="Times New Roman" w:cs="Times New Roman"/>
          <w:sz w:val="24"/>
        </w:rPr>
        <w:t>2024)</w:t>
      </w:r>
      <w:r>
        <w:rPr>
          <w:rFonts w:ascii="Times New Roman" w:eastAsia="Times New Roman" w:hAnsi="Times New Roman" w:cs="Times New Roman"/>
          <w:color w:val="000000" w:themeColor="text1"/>
          <w:sz w:val="24"/>
          <w:szCs w:val="24"/>
          <w:lang w:eastAsia="de-DE"/>
        </w:rPr>
        <w:fldChar w:fldCharType="end"/>
      </w:r>
      <w:r w:rsidRPr="00EC65BD">
        <w:rPr>
          <w:rFonts w:ascii="Times New Roman" w:eastAsia="Times New Roman" w:hAnsi="Times New Roman" w:cs="Times New Roman"/>
          <w:color w:val="000000" w:themeColor="text1"/>
          <w:sz w:val="24"/>
          <w:szCs w:val="24"/>
          <w:lang w:eastAsia="de-DE"/>
        </w:rPr>
        <w:t xml:space="preserve"> for assessing calibration quality. </w:t>
      </w:r>
      <w:r w:rsidR="00EC65BD" w:rsidRPr="00EC65BD">
        <w:rPr>
          <w:rFonts w:ascii="Times New Roman" w:eastAsia="Times New Roman" w:hAnsi="Times New Roman" w:cs="Times New Roman"/>
          <w:color w:val="000000" w:themeColor="text1"/>
          <w:sz w:val="24"/>
          <w:szCs w:val="24"/>
          <w:lang w:eastAsia="de-DE"/>
        </w:rPr>
        <w:t>Participants’ gaze was calibrated using a bullseye card that the participant held at arm’s length. A successful calibration was achieved when the participant’s gaze marker sufficiently overlapped with the bullseye for a specified period of time, based on criteria internally determined by the manufacturer’s software</w:t>
      </w:r>
      <w:r w:rsidR="00D45ABB">
        <w:rPr>
          <w:rFonts w:ascii="Times New Roman" w:eastAsia="Times New Roman" w:hAnsi="Times New Roman" w:cs="Times New Roman"/>
          <w:color w:val="000000" w:themeColor="text1"/>
          <w:sz w:val="24"/>
          <w:szCs w:val="24"/>
          <w:lang w:eastAsia="de-DE"/>
        </w:rPr>
        <w:t xml:space="preserve"> </w:t>
      </w:r>
      <w:r w:rsidR="00290A3E">
        <w:rPr>
          <w:rFonts w:ascii="Times New Roman" w:eastAsia="Times New Roman" w:hAnsi="Times New Roman" w:cs="Times New Roman"/>
          <w:color w:val="000000" w:themeColor="text1"/>
          <w:sz w:val="24"/>
          <w:szCs w:val="24"/>
          <w:lang w:eastAsia="de-DE"/>
        </w:rPr>
        <w:fldChar w:fldCharType="begin"/>
      </w:r>
      <w:r w:rsidR="00290A3E">
        <w:rPr>
          <w:rFonts w:ascii="Times New Roman" w:eastAsia="Times New Roman" w:hAnsi="Times New Roman" w:cs="Times New Roman"/>
          <w:color w:val="000000" w:themeColor="text1"/>
          <w:sz w:val="24"/>
          <w:szCs w:val="24"/>
          <w:lang w:eastAsia="de-DE"/>
        </w:rPr>
        <w:instrText xml:space="preserve"> ADDIN ZOTERO_ITEM CSL_CITATION {"citationID":"QK2rnapE","properties":{"formattedCitation":"(Tobii AB, 2024)","plainCitation":"(Tobii AB, 2024)","noteIndex":0},"citationItems":[{"id":966,"uris":["http://zotero.org/groups/5349517/items/NEV3K4XP"],"itemData":{"id":966,"type":"webpage","title":"Tobii Pro Lab User Manual v 24.21","URL":"https://go.tobii.com/tobii_pro_lab_user_manual","author":[{"family":"Tobii AB","given":""}],"accessed":{"date-parts":[["2025",1,20]]},"issued":{"date-parts":[["2024"]]}}}],"schema":"https://github.com/citation-style-language/schema/raw/master/csl-citation.json"} </w:instrText>
      </w:r>
      <w:r w:rsidR="00290A3E">
        <w:rPr>
          <w:rFonts w:ascii="Times New Roman" w:eastAsia="Times New Roman" w:hAnsi="Times New Roman" w:cs="Times New Roman"/>
          <w:color w:val="000000" w:themeColor="text1"/>
          <w:sz w:val="24"/>
          <w:szCs w:val="24"/>
          <w:lang w:eastAsia="de-DE"/>
        </w:rPr>
        <w:fldChar w:fldCharType="separate"/>
      </w:r>
      <w:r w:rsidR="00290A3E" w:rsidRPr="00290A3E">
        <w:rPr>
          <w:rFonts w:ascii="Times New Roman" w:hAnsi="Times New Roman" w:cs="Times New Roman"/>
          <w:sz w:val="24"/>
        </w:rPr>
        <w:t>(</w:t>
      </w:r>
      <w:proofErr w:type="spellStart"/>
      <w:r w:rsidR="00290A3E" w:rsidRPr="00290A3E">
        <w:rPr>
          <w:rFonts w:ascii="Times New Roman" w:hAnsi="Times New Roman" w:cs="Times New Roman"/>
          <w:sz w:val="24"/>
        </w:rPr>
        <w:t>Tobii</w:t>
      </w:r>
      <w:proofErr w:type="spellEnd"/>
      <w:r w:rsidR="00290A3E" w:rsidRPr="00290A3E">
        <w:rPr>
          <w:rFonts w:ascii="Times New Roman" w:hAnsi="Times New Roman" w:cs="Times New Roman"/>
          <w:sz w:val="24"/>
        </w:rPr>
        <w:t xml:space="preserve"> AB, 2024)</w:t>
      </w:r>
      <w:r w:rsidR="00290A3E">
        <w:rPr>
          <w:rFonts w:ascii="Times New Roman" w:eastAsia="Times New Roman" w:hAnsi="Times New Roman" w:cs="Times New Roman"/>
          <w:color w:val="000000" w:themeColor="text1"/>
          <w:sz w:val="24"/>
          <w:szCs w:val="24"/>
          <w:lang w:eastAsia="de-DE"/>
        </w:rPr>
        <w:fldChar w:fldCharType="end"/>
      </w:r>
      <w:r w:rsidR="00290A3E">
        <w:rPr>
          <w:rFonts w:ascii="Times New Roman" w:eastAsia="Times New Roman" w:hAnsi="Times New Roman" w:cs="Times New Roman"/>
          <w:color w:val="000000" w:themeColor="text1"/>
          <w:sz w:val="24"/>
          <w:szCs w:val="24"/>
          <w:lang w:eastAsia="de-DE"/>
        </w:rPr>
        <w:t>.</w:t>
      </w:r>
      <w:r w:rsidR="009B39B4">
        <w:rPr>
          <w:rFonts w:ascii="Times New Roman" w:eastAsia="Times New Roman" w:hAnsi="Times New Roman" w:cs="Times New Roman"/>
          <w:color w:val="000000" w:themeColor="text1"/>
          <w:sz w:val="24"/>
          <w:szCs w:val="24"/>
          <w:lang w:eastAsia="de-DE"/>
        </w:rPr>
        <w:t xml:space="preserve"> </w:t>
      </w:r>
      <w:r w:rsidR="00EC65BD" w:rsidRPr="00EC65BD">
        <w:rPr>
          <w:rFonts w:ascii="Times New Roman" w:eastAsia="Times New Roman" w:hAnsi="Times New Roman" w:cs="Times New Roman"/>
          <w:color w:val="000000" w:themeColor="text1"/>
          <w:sz w:val="24"/>
          <w:szCs w:val="24"/>
          <w:lang w:eastAsia="de-DE"/>
        </w:rPr>
        <w:t>All participants achieved successful calibration, and no participants were excluded due to calibration failure.</w:t>
      </w:r>
      <w:r w:rsidR="00EC65BD">
        <w:rPr>
          <w:rFonts w:ascii="Times New Roman" w:eastAsia="Times New Roman" w:hAnsi="Times New Roman" w:cs="Times New Roman"/>
          <w:color w:val="000000" w:themeColor="text1"/>
          <w:sz w:val="24"/>
          <w:szCs w:val="24"/>
          <w:lang w:eastAsia="de-DE"/>
        </w:rPr>
        <w:t xml:space="preserve"> </w:t>
      </w:r>
      <w:r w:rsidR="00EC65BD" w:rsidRPr="00EC65BD">
        <w:rPr>
          <w:rFonts w:ascii="Times New Roman" w:eastAsia="Times New Roman" w:hAnsi="Times New Roman" w:cs="Times New Roman"/>
          <w:color w:val="000000" w:themeColor="text1"/>
          <w:sz w:val="24"/>
          <w:szCs w:val="24"/>
          <w:lang w:eastAsia="de-DE"/>
        </w:rPr>
        <w:t xml:space="preserve">The robustness of the calibration was further verified through a secondary nine-point calibration. During this step, participants were asked to read numbers from one to nine aloud and direct their gaze at specific fields corresponding to each number. </w:t>
      </w:r>
      <w:r w:rsidR="00340AE8">
        <w:rPr>
          <w:rFonts w:ascii="Times New Roman" w:eastAsia="Times New Roman" w:hAnsi="Times New Roman" w:cs="Times New Roman"/>
          <w:color w:val="000000" w:themeColor="text1"/>
          <w:sz w:val="24"/>
          <w:szCs w:val="24"/>
          <w:lang w:eastAsia="de-DE"/>
        </w:rPr>
        <w:t>The</w:t>
      </w:r>
      <w:r w:rsidR="00EC65BD" w:rsidRPr="00EC65BD">
        <w:rPr>
          <w:rFonts w:ascii="Times New Roman" w:eastAsia="Times New Roman" w:hAnsi="Times New Roman" w:cs="Times New Roman"/>
          <w:color w:val="000000" w:themeColor="text1"/>
          <w:sz w:val="24"/>
          <w:szCs w:val="24"/>
          <w:lang w:eastAsia="de-DE"/>
        </w:rPr>
        <w:t xml:space="preserve"> initial calibration and the verification were performed before and after each data collection session.</w:t>
      </w:r>
    </w:p>
    <w:p w14:paraId="6ED51E6C" w14:textId="1098CC11" w:rsidR="00490A60" w:rsidRPr="003166C3" w:rsidRDefault="00490A60" w:rsidP="007C555E">
      <w:pPr>
        <w:pStyle w:val="berschrift2"/>
        <w:rPr>
          <w:rFonts w:ascii="Times New Roman" w:hAnsi="Times New Roman" w:cs="Times New Roman"/>
          <w:color w:val="000000" w:themeColor="text1"/>
          <w:sz w:val="24"/>
          <w:szCs w:val="24"/>
        </w:rPr>
      </w:pPr>
      <w:r w:rsidRPr="003166C3">
        <w:rPr>
          <w:rFonts w:ascii="Times New Roman" w:hAnsi="Times New Roman" w:cs="Times New Roman"/>
          <w:color w:val="000000" w:themeColor="text1"/>
          <w:sz w:val="24"/>
          <w:szCs w:val="24"/>
        </w:rPr>
        <w:t>Measures</w:t>
      </w:r>
    </w:p>
    <w:p w14:paraId="529EC086" w14:textId="7EFFA79E" w:rsidR="009341F6" w:rsidRPr="009341F6" w:rsidRDefault="00753189" w:rsidP="009341F6">
      <w:pPr>
        <w:ind w:firstLine="0"/>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Gaze Behavior </w:t>
      </w:r>
    </w:p>
    <w:p w14:paraId="13908FDE" w14:textId="77777777" w:rsidR="002240C9" w:rsidRPr="002240C9" w:rsidRDefault="002240C9" w:rsidP="002240C9">
      <w:pPr>
        <w:spacing w:before="120"/>
        <w:rPr>
          <w:rFonts w:ascii="Times New Roman" w:eastAsia="Times New Roman" w:hAnsi="Times New Roman" w:cs="Times New Roman"/>
          <w:color w:val="000000" w:themeColor="text1"/>
          <w:sz w:val="24"/>
          <w:szCs w:val="24"/>
          <w:lang w:eastAsia="de-DE"/>
        </w:rPr>
      </w:pPr>
      <w:r w:rsidRPr="002240C9">
        <w:rPr>
          <w:rFonts w:ascii="Times New Roman" w:eastAsia="Times New Roman" w:hAnsi="Times New Roman" w:cs="Times New Roman"/>
          <w:color w:val="000000" w:themeColor="text1"/>
          <w:sz w:val="24"/>
          <w:szCs w:val="24"/>
          <w:lang w:eastAsia="de-DE"/>
        </w:rPr>
        <w:t xml:space="preserve">Gaze behavior was analyzed using predefined Areas of Interest (AOIs; see Figure X) to examine how participants allocated their visual attention during the micro-teaching unit. Two </w:t>
      </w:r>
      <w:r w:rsidRPr="002240C9">
        <w:rPr>
          <w:rFonts w:ascii="Times New Roman" w:eastAsia="Times New Roman" w:hAnsi="Times New Roman" w:cs="Times New Roman"/>
          <w:color w:val="000000" w:themeColor="text1"/>
          <w:sz w:val="24"/>
          <w:szCs w:val="24"/>
          <w:lang w:eastAsia="de-DE"/>
        </w:rPr>
        <w:lastRenderedPageBreak/>
        <w:t>types of AOIs were defined to structure the data meaningfully: global AOIs and event-based AOIs.</w:t>
      </w:r>
    </w:p>
    <w:p w14:paraId="2BEBF025" w14:textId="56176AAF" w:rsidR="002240C9" w:rsidRPr="002240C9" w:rsidRDefault="002240C9" w:rsidP="002240C9">
      <w:pPr>
        <w:spacing w:before="120"/>
        <w:rPr>
          <w:rFonts w:ascii="Times New Roman" w:eastAsia="Times New Roman" w:hAnsi="Times New Roman" w:cs="Times New Roman"/>
          <w:color w:val="000000" w:themeColor="text1"/>
          <w:sz w:val="24"/>
          <w:szCs w:val="24"/>
          <w:lang w:eastAsia="de-DE"/>
        </w:rPr>
      </w:pPr>
      <w:r w:rsidRPr="002240C9">
        <w:rPr>
          <w:rFonts w:ascii="Times New Roman" w:eastAsia="Times New Roman" w:hAnsi="Times New Roman" w:cs="Times New Roman"/>
          <w:color w:val="000000" w:themeColor="text1"/>
          <w:sz w:val="24"/>
          <w:szCs w:val="24"/>
          <w:lang w:eastAsia="de-DE"/>
        </w:rPr>
        <w:t xml:space="preserve">The global AOIs were used to assess gaze behavior over the entire video duration and included the following: the </w:t>
      </w:r>
      <w:r w:rsidR="00465D2C" w:rsidRPr="00465D2C">
        <w:rPr>
          <w:rFonts w:ascii="Times New Roman" w:eastAsia="Times New Roman" w:hAnsi="Times New Roman" w:cs="Times New Roman"/>
          <w:i/>
          <w:iCs/>
          <w:color w:val="000000" w:themeColor="text1"/>
          <w:sz w:val="24"/>
          <w:szCs w:val="24"/>
          <w:lang w:eastAsia="de-DE"/>
        </w:rPr>
        <w:t>S</w:t>
      </w:r>
      <w:r w:rsidRPr="002240C9">
        <w:rPr>
          <w:rFonts w:ascii="Times New Roman" w:eastAsia="Times New Roman" w:hAnsi="Times New Roman" w:cs="Times New Roman"/>
          <w:i/>
          <w:iCs/>
          <w:color w:val="000000" w:themeColor="text1"/>
          <w:sz w:val="24"/>
          <w:szCs w:val="24"/>
          <w:lang w:eastAsia="de-DE"/>
        </w:rPr>
        <w:t>tudents</w:t>
      </w:r>
      <w:r w:rsidRPr="002240C9">
        <w:rPr>
          <w:rFonts w:ascii="Times New Roman" w:eastAsia="Times New Roman" w:hAnsi="Times New Roman" w:cs="Times New Roman"/>
          <w:color w:val="000000" w:themeColor="text1"/>
          <w:sz w:val="24"/>
          <w:szCs w:val="24"/>
          <w:lang w:eastAsia="de-DE"/>
        </w:rPr>
        <w:t xml:space="preserve">, representing gaze points focused on the group of three students (Anna, Bianca, and Carl); </w:t>
      </w:r>
      <w:r w:rsidR="00465D2C" w:rsidRPr="00465D2C">
        <w:rPr>
          <w:rFonts w:ascii="Times New Roman" w:eastAsia="Times New Roman" w:hAnsi="Times New Roman" w:cs="Times New Roman"/>
          <w:i/>
          <w:iCs/>
          <w:color w:val="000000" w:themeColor="text1"/>
          <w:sz w:val="24"/>
          <w:szCs w:val="24"/>
          <w:lang w:eastAsia="de-DE"/>
        </w:rPr>
        <w:t>T</w:t>
      </w:r>
      <w:r w:rsidRPr="002240C9">
        <w:rPr>
          <w:rFonts w:ascii="Times New Roman" w:eastAsia="Times New Roman" w:hAnsi="Times New Roman" w:cs="Times New Roman"/>
          <w:i/>
          <w:iCs/>
          <w:color w:val="000000" w:themeColor="text1"/>
          <w:sz w:val="24"/>
          <w:szCs w:val="24"/>
          <w:lang w:eastAsia="de-DE"/>
        </w:rPr>
        <w:t xml:space="preserve">eacher </w:t>
      </w:r>
      <w:r w:rsidR="00465D2C" w:rsidRPr="00465D2C">
        <w:rPr>
          <w:rFonts w:ascii="Times New Roman" w:eastAsia="Times New Roman" w:hAnsi="Times New Roman" w:cs="Times New Roman"/>
          <w:i/>
          <w:iCs/>
          <w:color w:val="000000" w:themeColor="text1"/>
          <w:sz w:val="24"/>
          <w:szCs w:val="24"/>
          <w:lang w:eastAsia="de-DE"/>
        </w:rPr>
        <w:t>M</w:t>
      </w:r>
      <w:r w:rsidRPr="002240C9">
        <w:rPr>
          <w:rFonts w:ascii="Times New Roman" w:eastAsia="Times New Roman" w:hAnsi="Times New Roman" w:cs="Times New Roman"/>
          <w:i/>
          <w:iCs/>
          <w:color w:val="000000" w:themeColor="text1"/>
          <w:sz w:val="24"/>
          <w:szCs w:val="24"/>
          <w:lang w:eastAsia="de-DE"/>
        </w:rPr>
        <w:t>aterial</w:t>
      </w:r>
      <w:r w:rsidRPr="002240C9">
        <w:rPr>
          <w:rFonts w:ascii="Times New Roman" w:eastAsia="Times New Roman" w:hAnsi="Times New Roman" w:cs="Times New Roman"/>
          <w:color w:val="000000" w:themeColor="text1"/>
          <w:sz w:val="24"/>
          <w:szCs w:val="24"/>
          <w:lang w:eastAsia="de-DE"/>
        </w:rPr>
        <w:t xml:space="preserve">, capturing gaze points directed toward instructional materials such as the board, screen, or other teaching aids; </w:t>
      </w:r>
      <w:r w:rsidR="00465D2C" w:rsidRPr="00465D2C">
        <w:rPr>
          <w:rFonts w:ascii="Times New Roman" w:eastAsia="Times New Roman" w:hAnsi="Times New Roman" w:cs="Times New Roman"/>
          <w:i/>
          <w:iCs/>
          <w:color w:val="000000" w:themeColor="text1"/>
          <w:sz w:val="24"/>
          <w:szCs w:val="24"/>
          <w:lang w:eastAsia="de-DE"/>
        </w:rPr>
        <w:t>S</w:t>
      </w:r>
      <w:r w:rsidRPr="002240C9">
        <w:rPr>
          <w:rFonts w:ascii="Times New Roman" w:eastAsia="Times New Roman" w:hAnsi="Times New Roman" w:cs="Times New Roman"/>
          <w:i/>
          <w:iCs/>
          <w:color w:val="000000" w:themeColor="text1"/>
          <w:sz w:val="24"/>
          <w:szCs w:val="24"/>
          <w:lang w:eastAsia="de-DE"/>
        </w:rPr>
        <w:t xml:space="preserve">tudent </w:t>
      </w:r>
      <w:r w:rsidR="00465D2C" w:rsidRPr="00465D2C">
        <w:rPr>
          <w:rFonts w:ascii="Times New Roman" w:eastAsia="Times New Roman" w:hAnsi="Times New Roman" w:cs="Times New Roman"/>
          <w:i/>
          <w:iCs/>
          <w:color w:val="000000" w:themeColor="text1"/>
          <w:sz w:val="24"/>
          <w:szCs w:val="24"/>
          <w:lang w:eastAsia="de-DE"/>
        </w:rPr>
        <w:t>D</w:t>
      </w:r>
      <w:r w:rsidRPr="002240C9">
        <w:rPr>
          <w:rFonts w:ascii="Times New Roman" w:eastAsia="Times New Roman" w:hAnsi="Times New Roman" w:cs="Times New Roman"/>
          <w:i/>
          <w:iCs/>
          <w:color w:val="000000" w:themeColor="text1"/>
          <w:sz w:val="24"/>
          <w:szCs w:val="24"/>
          <w:lang w:eastAsia="de-DE"/>
        </w:rPr>
        <w:t>esks</w:t>
      </w:r>
      <w:r w:rsidRPr="002240C9">
        <w:rPr>
          <w:rFonts w:ascii="Times New Roman" w:eastAsia="Times New Roman" w:hAnsi="Times New Roman" w:cs="Times New Roman"/>
          <w:color w:val="000000" w:themeColor="text1"/>
          <w:sz w:val="24"/>
          <w:szCs w:val="24"/>
          <w:lang w:eastAsia="de-DE"/>
        </w:rPr>
        <w:t xml:space="preserve">, representing gaze points on elements related to students’ desks, including name tags and student materials; and </w:t>
      </w:r>
      <w:r w:rsidR="00465D2C" w:rsidRPr="00465D2C">
        <w:rPr>
          <w:rFonts w:ascii="Times New Roman" w:eastAsia="Times New Roman" w:hAnsi="Times New Roman" w:cs="Times New Roman"/>
          <w:i/>
          <w:iCs/>
          <w:color w:val="000000" w:themeColor="text1"/>
          <w:sz w:val="24"/>
          <w:szCs w:val="24"/>
          <w:lang w:eastAsia="de-DE"/>
        </w:rPr>
        <w:t>C</w:t>
      </w:r>
      <w:r w:rsidRPr="002240C9">
        <w:rPr>
          <w:rFonts w:ascii="Times New Roman" w:eastAsia="Times New Roman" w:hAnsi="Times New Roman" w:cs="Times New Roman"/>
          <w:i/>
          <w:iCs/>
          <w:color w:val="000000" w:themeColor="text1"/>
          <w:sz w:val="24"/>
          <w:szCs w:val="24"/>
          <w:lang w:eastAsia="de-DE"/>
        </w:rPr>
        <w:t>lassroom</w:t>
      </w:r>
      <w:r w:rsidR="00AB6E20" w:rsidRPr="00465D2C">
        <w:rPr>
          <w:rFonts w:ascii="Times New Roman" w:eastAsia="Times New Roman" w:hAnsi="Times New Roman" w:cs="Times New Roman"/>
          <w:i/>
          <w:iCs/>
          <w:color w:val="000000" w:themeColor="text1"/>
          <w:sz w:val="24"/>
          <w:szCs w:val="24"/>
          <w:lang w:eastAsia="de-DE"/>
        </w:rPr>
        <w:t>/</w:t>
      </w:r>
      <w:r w:rsidR="00465D2C" w:rsidRPr="00465D2C">
        <w:rPr>
          <w:rFonts w:ascii="Times New Roman" w:eastAsia="Times New Roman" w:hAnsi="Times New Roman" w:cs="Times New Roman"/>
          <w:i/>
          <w:iCs/>
          <w:color w:val="000000" w:themeColor="text1"/>
          <w:sz w:val="24"/>
          <w:szCs w:val="24"/>
          <w:lang w:eastAsia="de-DE"/>
        </w:rPr>
        <w:t>O</w:t>
      </w:r>
      <w:r w:rsidRPr="002240C9">
        <w:rPr>
          <w:rFonts w:ascii="Times New Roman" w:eastAsia="Times New Roman" w:hAnsi="Times New Roman" w:cs="Times New Roman"/>
          <w:i/>
          <w:iCs/>
          <w:color w:val="000000" w:themeColor="text1"/>
          <w:sz w:val="24"/>
          <w:szCs w:val="24"/>
          <w:lang w:eastAsia="de-DE"/>
        </w:rPr>
        <w:t>thers</w:t>
      </w:r>
      <w:r w:rsidRPr="002240C9">
        <w:rPr>
          <w:rFonts w:ascii="Times New Roman" w:eastAsia="Times New Roman" w:hAnsi="Times New Roman" w:cs="Times New Roman"/>
          <w:color w:val="000000" w:themeColor="text1"/>
          <w:sz w:val="24"/>
          <w:szCs w:val="24"/>
          <w:lang w:eastAsia="de-DE"/>
        </w:rPr>
        <w:t>, which encompassed gaze points directed toward other areas of the classroom that were not associated with the students or teacher.</w:t>
      </w:r>
    </w:p>
    <w:p w14:paraId="156893A3" w14:textId="6DDFE81B" w:rsidR="002240C9" w:rsidRPr="002240C9" w:rsidRDefault="002240C9" w:rsidP="002240C9">
      <w:pPr>
        <w:spacing w:before="120"/>
        <w:rPr>
          <w:rFonts w:ascii="Times New Roman" w:eastAsia="Times New Roman" w:hAnsi="Times New Roman" w:cs="Times New Roman"/>
          <w:color w:val="000000" w:themeColor="text1"/>
          <w:sz w:val="24"/>
          <w:szCs w:val="24"/>
          <w:lang w:eastAsia="de-DE"/>
        </w:rPr>
      </w:pPr>
      <w:r w:rsidRPr="002240C9">
        <w:rPr>
          <w:rFonts w:ascii="Times New Roman" w:eastAsia="Times New Roman" w:hAnsi="Times New Roman" w:cs="Times New Roman"/>
          <w:color w:val="000000" w:themeColor="text1"/>
          <w:sz w:val="24"/>
          <w:szCs w:val="24"/>
          <w:lang w:eastAsia="de-DE"/>
        </w:rPr>
        <w:t xml:space="preserve">In contrast, event-based AOIs focused on specific classroom events, such as disruptions caused by students. The AOI labeled </w:t>
      </w:r>
      <w:r w:rsidR="00465D2C" w:rsidRPr="00465D2C">
        <w:rPr>
          <w:rFonts w:ascii="Times New Roman" w:eastAsia="Times New Roman" w:hAnsi="Times New Roman" w:cs="Times New Roman"/>
          <w:i/>
          <w:iCs/>
          <w:color w:val="000000" w:themeColor="text1"/>
          <w:sz w:val="24"/>
          <w:szCs w:val="24"/>
          <w:lang w:eastAsia="de-DE"/>
        </w:rPr>
        <w:t>D</w:t>
      </w:r>
      <w:r w:rsidRPr="002240C9">
        <w:rPr>
          <w:rFonts w:ascii="Times New Roman" w:eastAsia="Times New Roman" w:hAnsi="Times New Roman" w:cs="Times New Roman"/>
          <w:i/>
          <w:iCs/>
          <w:color w:val="000000" w:themeColor="text1"/>
          <w:sz w:val="24"/>
          <w:szCs w:val="24"/>
          <w:lang w:eastAsia="de-DE"/>
        </w:rPr>
        <w:t xml:space="preserve">isruptive </w:t>
      </w:r>
      <w:r w:rsidR="00465D2C" w:rsidRPr="00465D2C">
        <w:rPr>
          <w:rFonts w:ascii="Times New Roman" w:eastAsia="Times New Roman" w:hAnsi="Times New Roman" w:cs="Times New Roman"/>
          <w:i/>
          <w:iCs/>
          <w:color w:val="000000" w:themeColor="text1"/>
          <w:sz w:val="24"/>
          <w:szCs w:val="24"/>
          <w:lang w:eastAsia="de-DE"/>
        </w:rPr>
        <w:t>P</w:t>
      </w:r>
      <w:r w:rsidRPr="002240C9">
        <w:rPr>
          <w:rFonts w:ascii="Times New Roman" w:eastAsia="Times New Roman" w:hAnsi="Times New Roman" w:cs="Times New Roman"/>
          <w:i/>
          <w:iCs/>
          <w:color w:val="000000" w:themeColor="text1"/>
          <w:sz w:val="24"/>
          <w:szCs w:val="24"/>
          <w:lang w:eastAsia="de-DE"/>
        </w:rPr>
        <w:t>erson</w:t>
      </w:r>
      <w:r w:rsidRPr="002240C9">
        <w:rPr>
          <w:rFonts w:ascii="Times New Roman" w:eastAsia="Times New Roman" w:hAnsi="Times New Roman" w:cs="Times New Roman"/>
          <w:color w:val="000000" w:themeColor="text1"/>
          <w:sz w:val="24"/>
          <w:szCs w:val="24"/>
          <w:lang w:eastAsia="de-DE"/>
        </w:rPr>
        <w:t xml:space="preserve"> captured gaze behavior directed toward students exhibiting disruptive behaviors. This AOI was coded only during the duration of the disruption, allowing for the analysis of targeted visual responses.</w:t>
      </w:r>
    </w:p>
    <w:p w14:paraId="79D76A8B" w14:textId="34971ABD" w:rsidR="00E11E92" w:rsidRPr="00B719B9" w:rsidRDefault="003E4E08" w:rsidP="00B719B9">
      <w:pPr>
        <w:pStyle w:val="berschrift4"/>
        <w:rPr>
          <w:rFonts w:ascii="Times New Roman" w:hAnsi="Times New Roman" w:cs="Times New Roman"/>
          <w:sz w:val="24"/>
          <w:szCs w:val="24"/>
        </w:rPr>
      </w:pPr>
      <w:r w:rsidRPr="00753189">
        <w:rPr>
          <w:rFonts w:ascii="Times New Roman" w:hAnsi="Times New Roman" w:cs="Times New Roman"/>
          <w:sz w:val="24"/>
          <w:szCs w:val="24"/>
        </w:rPr>
        <w:t>Global Monitoring Gaze Behavior</w:t>
      </w:r>
      <w:r w:rsidR="00E11E92">
        <w:rPr>
          <w:rFonts w:ascii="Times New Roman" w:hAnsi="Times New Roman" w:cs="Times New Roman"/>
          <w:sz w:val="24"/>
          <w:szCs w:val="24"/>
        </w:rPr>
        <w:t>.</w:t>
      </w:r>
    </w:p>
    <w:p w14:paraId="1A995958" w14:textId="23D685AF" w:rsidR="00D41042" w:rsidRPr="00D41042" w:rsidRDefault="00D41042" w:rsidP="00D41042">
      <w:pPr>
        <w:spacing w:before="120"/>
        <w:rPr>
          <w:rFonts w:ascii="Times New Roman" w:eastAsia="Times New Roman" w:hAnsi="Times New Roman" w:cs="Times New Roman"/>
          <w:sz w:val="24"/>
          <w:szCs w:val="24"/>
          <w:lang w:eastAsia="de-DE"/>
        </w:rPr>
      </w:pPr>
      <w:r w:rsidRPr="00D41042">
        <w:rPr>
          <w:rFonts w:ascii="Times New Roman" w:eastAsia="Times New Roman" w:hAnsi="Times New Roman" w:cs="Times New Roman"/>
          <w:sz w:val="24"/>
          <w:szCs w:val="24"/>
          <w:lang w:eastAsia="de-DE"/>
        </w:rPr>
        <w:t xml:space="preserve">The global gaze monitoring behavior was assessed using three key eye-tracking metrics, recognized for their robustness and sensitivity to expertise in prior research </w:t>
      </w:r>
      <w:r w:rsidRPr="00D41042">
        <w:rPr>
          <w:rFonts w:ascii="Times New Roman" w:eastAsia="Times New Roman" w:hAnsi="Times New Roman" w:cs="Times New Roman"/>
          <w:sz w:val="24"/>
          <w:szCs w:val="24"/>
          <w:lang w:eastAsia="de-DE"/>
        </w:rPr>
        <w:fldChar w:fldCharType="begin"/>
      </w:r>
      <w:r w:rsidR="00540A1D">
        <w:rPr>
          <w:rFonts w:ascii="Times New Roman" w:eastAsia="Times New Roman" w:hAnsi="Times New Roman" w:cs="Times New Roman"/>
          <w:sz w:val="24"/>
          <w:szCs w:val="24"/>
          <w:lang w:eastAsia="de-DE"/>
        </w:rPr>
        <w:instrText xml:space="preserve"> ADDIN ZOTERO_ITEM CSL_CITATION {"citationID":"pyfjy8GY","properties":{"formattedCitation":"(Grub, Ann-Sophie et al., 2020)","plainCitation":"(Grub, Ann-Sophie et al., 2020)","dontUpdate":true,"noteIndex":0},"citationItems":[{"id":927,"uris":["http://zotero.org/groups/5349517/items/NE34ZK5B"],"itemData":{"id":927,"type":"article-journal","abstract":"Effektive Klassenführung wird als grundlegender Bestandteil professioneller Kompetenz von Lehrkräften angesehen. Für eine proaktive Steuerung des Unterrichtsgeschehens ist das frühzeitige Erkennen von potentiellen Störungen von großer Bedeutung. Professionelle Wahrnehmung gilt als Bindeglied zwischen Wissen und Handeln der Lehrkraft und kann in die Aspekte Noticing und Reasoning unterteilt werden. Bisherige Arbeiten nutzten häufig subjektive Testverfahren (z. B. Interviews auf Basis von Videostimuli) zur Erfassung des Reasoning-Prozesses. Nur wenige Studien fokussieren auf den basaleren Prozess des Noticing. Aus der Expertiseforschung in unterschiedlichen Domänen, die prozessbasierte Methoden wie Eye-Tracking nutzen, ist bekannt, dass sich Novizen und Experten systematisch in der Erkennung potentieller Störsituationen unterscheiden. Das systematische Review gibt einen Überblick über die Arbeiten, die mit Eye-Tracking-Verfahren den Noticing-Prozess im Bereich der Klassenführung erfasst haben. Dafür wurde eine Literaturrecherche für den Zeitraum von 1999 bis 2019 durchgeführt. Insgesamt konnten 12 Studien identifiziert werden. Es zeigen sich stabile Unterschiede zwischen Experten und Novizen bei den meisten untersuchten Parametern. Sowohl die verwendeten Parameter als auch weitere mögliche Einflussfaktoren auf den Noticing-Prozess werden im Review diskutiert. (DIPF/Orig.)","DOI":"10.25656/01:21187","language":"en","license":"Deutsches Urheberrecht","note":"publisher: Waxmann","source":"DOI.org (Datacite)","title":"Process-based measurement of professional vision of (prospective) teachers in the field of classroom management. A systematic review","URL":"https://www.pedocs.de/frontdoor.php?source_opus=21187","author":[{"family":"Grub","given":"Ann-Sophie"},{"family":"Biermann","given":"Antje"},{"family":"Brünken","given":"Roland"}],"accessed":{"date-parts":[["2025",1,14]]},"issued":{"date-parts":[["2020",12,16]]}}}],"schema":"https://github.com/citation-style-language/schema/raw/master/csl-citation.json"} </w:instrText>
      </w:r>
      <w:r w:rsidRPr="00D41042">
        <w:rPr>
          <w:rFonts w:ascii="Times New Roman" w:eastAsia="Times New Roman" w:hAnsi="Times New Roman" w:cs="Times New Roman"/>
          <w:sz w:val="24"/>
          <w:szCs w:val="24"/>
          <w:lang w:eastAsia="de-DE"/>
        </w:rPr>
        <w:fldChar w:fldCharType="separate"/>
      </w:r>
      <w:r w:rsidRPr="00D41042">
        <w:rPr>
          <w:rFonts w:ascii="Times New Roman" w:eastAsia="Times New Roman" w:hAnsi="Times New Roman" w:cs="Times New Roman"/>
          <w:sz w:val="24"/>
          <w:szCs w:val="24"/>
          <w:lang w:eastAsia="de-DE"/>
        </w:rPr>
        <w:t>(Grub et al., 2020)</w:t>
      </w:r>
      <w:r w:rsidRPr="00D41042">
        <w:rPr>
          <w:rFonts w:ascii="Times New Roman" w:eastAsia="Times New Roman" w:hAnsi="Times New Roman" w:cs="Times New Roman"/>
          <w:sz w:val="24"/>
          <w:szCs w:val="24"/>
          <w:lang w:eastAsia="de-DE"/>
        </w:rPr>
        <w:fldChar w:fldCharType="end"/>
      </w:r>
      <w:r w:rsidRPr="00D41042">
        <w:rPr>
          <w:rFonts w:ascii="Times New Roman" w:eastAsia="Times New Roman" w:hAnsi="Times New Roman" w:cs="Times New Roman"/>
          <w:sz w:val="24"/>
          <w:szCs w:val="24"/>
          <w:lang w:eastAsia="de-DE"/>
        </w:rPr>
        <w:t xml:space="preserve">. These metrics comprised fixation number, average fixation duration, and the Gaze Relational Index (GRI; cf. </w:t>
      </w:r>
      <w:r w:rsidRPr="00D41042">
        <w:rPr>
          <w:rFonts w:ascii="Times New Roman" w:eastAsia="Times New Roman" w:hAnsi="Times New Roman" w:cs="Times New Roman"/>
          <w:sz w:val="24"/>
          <w:szCs w:val="24"/>
          <w:lang w:eastAsia="de-DE"/>
        </w:rPr>
        <w:fldChar w:fldCharType="begin"/>
      </w:r>
      <w:r w:rsidRPr="00D41042">
        <w:rPr>
          <w:rFonts w:ascii="Times New Roman" w:eastAsia="Times New Roman" w:hAnsi="Times New Roman" w:cs="Times New Roman"/>
          <w:sz w:val="24"/>
          <w:szCs w:val="24"/>
          <w:lang w:eastAsia="de-DE"/>
        </w:rPr>
        <w:instrText xml:space="preserve"> ADDIN ZOTERO_ITEM CSL_CITATION {"citationID":"dinGCnNj","properties":{"formattedCitation":"(Gegenfurtner et al., 2020)","plainCitation":"(Gegenfurtner et al., 2020)","dontUpdate":true,"noteIndex":0},"citationItems":[{"id":929,"uris":["http://zotero.org/groups/5349517/items/8HNUAV3F"],"itemData":{"id":929,"type":"article-journal","abstract":"Eye tracking is a powerful technique that helps reveal how people process visual information. This paper discusses a novel metric for indicating expertise in visual information processing. Named the Gaze Relational Index (GRI), this metric is defined as the ratio of mean fixation duration to fixation count. Data from two eye-tracking studies of professional vision and visual expertise in using 3D dynamic medical visualizations are presented as cases to illustrate the suitability and additional benefits of the GRI. Calculated values of the GRI were higher for novices than for experts, and higher in nonrepresentative, semi-familiar / unfamiliar task conditions than in domain-representative familiar tasks. These differences in GRI suggest that, compared to novices, experts engaged in more knowledge-driven, top-down processing that was characterized by quick, exploratory visual search. We discuss future research aiming to replicate the GRI in professional domains with complex visual stimuli and to identify the moderating role of cognitive ability on GRI estimates.","language":"en","source":"Zotero","title":"The Gaze Relational Index as a Measure of Visual Expertise","volume":"3","author":[{"family":"Gegenfurtner","given":"Andreas"},{"family":"Boucheix","given":"Jean-Michel"},{"family":"Gruber","given":"Hans"},{"family":"Lehtinen","given":"Erno"},{"family":"Lowe","given":"Richard K"}],"issued":{"date-parts":[["2020"]]}}}],"schema":"https://github.com/citation-style-language/schema/raw/master/csl-citation.json"} </w:instrText>
      </w:r>
      <w:r w:rsidRPr="00D41042">
        <w:rPr>
          <w:rFonts w:ascii="Times New Roman" w:eastAsia="Times New Roman" w:hAnsi="Times New Roman" w:cs="Times New Roman"/>
          <w:sz w:val="24"/>
          <w:szCs w:val="24"/>
          <w:lang w:eastAsia="de-DE"/>
        </w:rPr>
        <w:fldChar w:fldCharType="separate"/>
      </w:r>
      <w:proofErr w:type="spellStart"/>
      <w:r w:rsidRPr="00D41042">
        <w:rPr>
          <w:rFonts w:ascii="Times New Roman" w:eastAsia="Times New Roman" w:hAnsi="Times New Roman" w:cs="Times New Roman"/>
          <w:sz w:val="24"/>
          <w:szCs w:val="24"/>
          <w:lang w:eastAsia="de-DE"/>
        </w:rPr>
        <w:t>Gegenfurtner</w:t>
      </w:r>
      <w:proofErr w:type="spellEnd"/>
      <w:r w:rsidRPr="00D41042">
        <w:rPr>
          <w:rFonts w:ascii="Times New Roman" w:eastAsia="Times New Roman" w:hAnsi="Times New Roman" w:cs="Times New Roman"/>
          <w:sz w:val="24"/>
          <w:szCs w:val="24"/>
          <w:lang w:eastAsia="de-DE"/>
        </w:rPr>
        <w:t xml:space="preserve"> et al., 2020)</w:t>
      </w:r>
      <w:r w:rsidRPr="00D41042">
        <w:rPr>
          <w:rFonts w:ascii="Times New Roman" w:eastAsia="Times New Roman" w:hAnsi="Times New Roman" w:cs="Times New Roman"/>
          <w:sz w:val="24"/>
          <w:szCs w:val="24"/>
          <w:lang w:eastAsia="de-DE"/>
        </w:rPr>
        <w:fldChar w:fldCharType="end"/>
      </w:r>
      <w:r w:rsidRPr="00D41042">
        <w:rPr>
          <w:rFonts w:ascii="Times New Roman" w:eastAsia="Times New Roman" w:hAnsi="Times New Roman" w:cs="Times New Roman"/>
          <w:sz w:val="24"/>
          <w:szCs w:val="24"/>
          <w:lang w:eastAsia="de-DE"/>
        </w:rPr>
        <w:t xml:space="preserve">. </w:t>
      </w:r>
    </w:p>
    <w:p w14:paraId="25C52EA0" w14:textId="77D359EC" w:rsidR="00540A1D" w:rsidRDefault="00743146" w:rsidP="00D41042">
      <w:pPr>
        <w:spacing w:before="120"/>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The </w:t>
      </w:r>
      <w:r w:rsidRPr="00DB69B7">
        <w:rPr>
          <w:rFonts w:ascii="Times New Roman" w:eastAsia="Times New Roman" w:hAnsi="Times New Roman" w:cs="Times New Roman"/>
          <w:b/>
          <w:bCs/>
          <w:sz w:val="24"/>
          <w:szCs w:val="24"/>
          <w:lang w:eastAsia="de-DE"/>
        </w:rPr>
        <w:t>f</w:t>
      </w:r>
      <w:r w:rsidRPr="00DB69B7">
        <w:rPr>
          <w:rFonts w:ascii="Times New Roman" w:eastAsia="Times New Roman" w:hAnsi="Times New Roman" w:cs="Times New Roman"/>
          <w:b/>
          <w:bCs/>
          <w:sz w:val="24"/>
          <w:szCs w:val="24"/>
          <w:lang w:eastAsia="de-DE"/>
        </w:rPr>
        <w:t>ixation number</w:t>
      </w:r>
      <w:r w:rsidRPr="00743146">
        <w:rPr>
          <w:rFonts w:ascii="Times New Roman" w:eastAsia="Times New Roman" w:hAnsi="Times New Roman" w:cs="Times New Roman"/>
          <w:sz w:val="24"/>
          <w:szCs w:val="24"/>
          <w:lang w:eastAsia="de-DE"/>
        </w:rPr>
        <w:t xml:space="preserve"> was calculated as the total number of fixations recorded during the session, standardized as fixations per minute to account for varying session durations. Specifically, the total fixation count was summed across all global AOIs, including students, teacher material, student desks, and other classroom areas. This sum was then divided by the session duration in minutes to yield the fixation number per minute</w:t>
      </w:r>
      <w:r>
        <w:rPr>
          <w:rFonts w:ascii="Times New Roman" w:eastAsia="Times New Roman" w:hAnsi="Times New Roman" w:cs="Times New Roman"/>
          <w:sz w:val="24"/>
          <w:szCs w:val="24"/>
          <w:lang w:eastAsia="de-DE"/>
        </w:rPr>
        <w:t>.</w:t>
      </w:r>
      <w:r w:rsidR="009C4E41">
        <w:rPr>
          <w:rFonts w:ascii="Times New Roman" w:eastAsia="Times New Roman" w:hAnsi="Times New Roman" w:cs="Times New Roman"/>
          <w:sz w:val="24"/>
          <w:szCs w:val="24"/>
          <w:lang w:eastAsia="de-DE"/>
        </w:rPr>
        <w:t xml:space="preserve"> </w:t>
      </w:r>
      <w:commentRangeStart w:id="3"/>
      <w:r w:rsidR="00A7751B" w:rsidRPr="00A7751B">
        <w:rPr>
          <w:rFonts w:ascii="Times New Roman" w:eastAsia="Times New Roman" w:hAnsi="Times New Roman" w:cs="Times New Roman"/>
          <w:sz w:val="24"/>
          <w:szCs w:val="24"/>
          <w:lang w:eastAsia="de-DE"/>
        </w:rPr>
        <w:t xml:space="preserve">This metric reflected the </w:t>
      </w:r>
      <w:r w:rsidR="00A7751B" w:rsidRPr="00A7751B">
        <w:rPr>
          <w:rFonts w:ascii="Times New Roman" w:eastAsia="Times New Roman" w:hAnsi="Times New Roman" w:cs="Times New Roman"/>
          <w:sz w:val="24"/>
          <w:szCs w:val="24"/>
          <w:lang w:eastAsia="de-DE"/>
        </w:rPr>
        <w:lastRenderedPageBreak/>
        <w:t xml:space="preserve">frequency of visual attention shifts, with higher fixation </w:t>
      </w:r>
      <w:r w:rsidR="00204334">
        <w:rPr>
          <w:rFonts w:ascii="Times New Roman" w:eastAsia="Times New Roman" w:hAnsi="Times New Roman" w:cs="Times New Roman"/>
          <w:sz w:val="24"/>
          <w:szCs w:val="24"/>
          <w:lang w:eastAsia="de-DE"/>
        </w:rPr>
        <w:t>numbers</w:t>
      </w:r>
      <w:r w:rsidR="00A7751B" w:rsidRPr="00A7751B">
        <w:rPr>
          <w:rFonts w:ascii="Times New Roman" w:eastAsia="Times New Roman" w:hAnsi="Times New Roman" w:cs="Times New Roman"/>
          <w:sz w:val="24"/>
          <w:szCs w:val="24"/>
          <w:lang w:eastAsia="de-DE"/>
        </w:rPr>
        <w:t xml:space="preserve"> indicating a more dynamic scanning behavior across the classroom environment</w:t>
      </w:r>
      <w:r w:rsidR="004924CA">
        <w:rPr>
          <w:rFonts w:ascii="Times New Roman" w:eastAsia="Times New Roman" w:hAnsi="Times New Roman" w:cs="Times New Roman"/>
          <w:sz w:val="24"/>
          <w:szCs w:val="24"/>
          <w:lang w:eastAsia="de-DE"/>
        </w:rPr>
        <w:t xml:space="preserve"> </w:t>
      </w:r>
      <w:r w:rsidR="00540A1D">
        <w:rPr>
          <w:rFonts w:ascii="Times New Roman" w:eastAsia="Times New Roman" w:hAnsi="Times New Roman" w:cs="Times New Roman"/>
          <w:sz w:val="24"/>
          <w:szCs w:val="24"/>
          <w:lang w:eastAsia="de-DE"/>
        </w:rPr>
        <w:fldChar w:fldCharType="begin"/>
      </w:r>
      <w:r w:rsidR="00540A1D">
        <w:rPr>
          <w:rFonts w:ascii="Times New Roman" w:eastAsia="Times New Roman" w:hAnsi="Times New Roman" w:cs="Times New Roman"/>
          <w:sz w:val="24"/>
          <w:szCs w:val="24"/>
          <w:lang w:eastAsia="de-DE"/>
        </w:rPr>
        <w:instrText xml:space="preserve"> ADDIN ZOTERO_ITEM CSL_CITATION {"citationID":"yZ2yHzkJ","properties":{"formattedCitation":"(Grub et al., 2020)","plainCitation":"(Grub et al., 2020)","noteIndex":0},"citationItems":[{"id":927,"uris":["http://zotero.org/groups/5349517/items/NE34ZK5B"],"itemData":{"id":927,"type":"article-journal","abstract":"Effektive Klassenführung wird als grundlegender Bestandteil professioneller Kompetenz von Lehrkräften angesehen. Für eine proaktive Steuerung des Unterrichtsgeschehens ist das frühzeitige Erkennen von potentiellen Störungen von großer Bedeutung. Professionelle Wahrnehmung gilt als Bindeglied zwischen Wissen und Handeln der Lehrkraft und kann in die Aspekte Noticing und Reasoning unterteilt werden. Bisherige Arbeiten nutzten häufig subjektive Testverfahren (z. B. Interviews auf Basis von Videostimuli) zur Erfassung des Reasoning-Prozesses. Nur wenige Studien fokussieren auf den basaleren Prozess des Noticing. Aus der Expertiseforschung in unterschiedlichen Domänen, die prozessbasierte Methoden wie Eye-Tracking nutzen, ist bekannt, dass sich Novizen und Experten systematisch in der Erkennung potentieller Störsituationen unterscheiden. Das systematische Review gibt einen Überblick über die Arbeiten, die mit Eye-Tracking-Verfahren den Noticing-Prozess im Bereich der Klassenführung erfasst haben. Dafür wurde eine Literaturrecherche für den Zeitraum von 1999 bis 2019 durchgeführt. Insgesamt konnten 12 Studien identifiziert werden. Es zeigen sich stabile Unterschiede zwischen Experten und Novizen bei den meisten untersuchten Parametern. Sowohl die verwendeten Parameter als auch weitere mögliche Einflussfaktoren auf den Noticing-Prozess werden im Review diskutiert. (DIPF/Orig.)","DOI":"10.25656/01:21187","language":"en","license":"Deutsches Urheberrecht","note":"publisher: Waxmann","source":"DOI.org (Datacite)","title":"Process-based measurement of professional vision of (prospective) teachers in the field of classroom management. A systematic review","URL":"https://www.pedocs.de/frontdoor.php?source_opus=21187","author":[{"family":"Grub","given":"Ann-Sophie"},{"family":"Biermann","given":"Antje"},{"family":"Brünken","given":"Roland"}],"accessed":{"date-parts":[["2025",1,14]]},"issued":{"date-parts":[["2020",12,16]]}}}],"schema":"https://github.com/citation-style-language/schema/raw/master/csl-citation.json"} </w:instrText>
      </w:r>
      <w:r w:rsidR="00540A1D">
        <w:rPr>
          <w:rFonts w:ascii="Times New Roman" w:eastAsia="Times New Roman" w:hAnsi="Times New Roman" w:cs="Times New Roman"/>
          <w:sz w:val="24"/>
          <w:szCs w:val="24"/>
          <w:lang w:eastAsia="de-DE"/>
        </w:rPr>
        <w:fldChar w:fldCharType="separate"/>
      </w:r>
      <w:r w:rsidR="00540A1D" w:rsidRPr="00540A1D">
        <w:rPr>
          <w:rFonts w:ascii="Times New Roman" w:hAnsi="Times New Roman" w:cs="Times New Roman"/>
          <w:sz w:val="24"/>
        </w:rPr>
        <w:t>(Grub et al., 2020)</w:t>
      </w:r>
      <w:r w:rsidR="00540A1D">
        <w:rPr>
          <w:rFonts w:ascii="Times New Roman" w:eastAsia="Times New Roman" w:hAnsi="Times New Roman" w:cs="Times New Roman"/>
          <w:sz w:val="24"/>
          <w:szCs w:val="24"/>
          <w:lang w:eastAsia="de-DE"/>
        </w:rPr>
        <w:fldChar w:fldCharType="end"/>
      </w:r>
      <w:r w:rsidR="00540A1D">
        <w:rPr>
          <w:rFonts w:ascii="Times New Roman" w:eastAsia="Times New Roman" w:hAnsi="Times New Roman" w:cs="Times New Roman"/>
          <w:sz w:val="24"/>
          <w:szCs w:val="24"/>
          <w:lang w:eastAsia="de-DE"/>
        </w:rPr>
        <w:t>.</w:t>
      </w:r>
      <w:commentRangeEnd w:id="3"/>
      <w:r w:rsidR="0038704D">
        <w:rPr>
          <w:rStyle w:val="Kommentarzeichen"/>
        </w:rPr>
        <w:commentReference w:id="3"/>
      </w:r>
    </w:p>
    <w:p w14:paraId="772B1D48" w14:textId="0C94065F" w:rsidR="008A7981" w:rsidRDefault="00517272" w:rsidP="00D41042">
      <w:pPr>
        <w:spacing w:before="120"/>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The </w:t>
      </w:r>
      <w:r w:rsidRPr="00DB69B7">
        <w:rPr>
          <w:rFonts w:ascii="Times New Roman" w:eastAsia="Times New Roman" w:hAnsi="Times New Roman" w:cs="Times New Roman"/>
          <w:b/>
          <w:bCs/>
          <w:sz w:val="24"/>
          <w:szCs w:val="24"/>
          <w:lang w:eastAsia="de-DE"/>
        </w:rPr>
        <w:t>average</w:t>
      </w:r>
      <w:r w:rsidRPr="00DB69B7">
        <w:rPr>
          <w:rFonts w:ascii="Times New Roman" w:eastAsia="Times New Roman" w:hAnsi="Times New Roman" w:cs="Times New Roman"/>
          <w:b/>
          <w:bCs/>
          <w:sz w:val="24"/>
          <w:szCs w:val="24"/>
          <w:lang w:eastAsia="de-DE"/>
        </w:rPr>
        <w:t xml:space="preserve"> fixation duration</w:t>
      </w:r>
      <w:r w:rsidRPr="00517272">
        <w:rPr>
          <w:rFonts w:ascii="Times New Roman" w:eastAsia="Times New Roman" w:hAnsi="Times New Roman" w:cs="Times New Roman"/>
          <w:sz w:val="24"/>
          <w:szCs w:val="24"/>
          <w:lang w:eastAsia="de-DE"/>
        </w:rPr>
        <w:t xml:space="preserve"> was calculated to determine the mean time participants spent focusing on individual elements. This was computed by dividing the total duration of all fixations, measured in milliseconds, by the total number of fixations recorded during the session</w:t>
      </w:r>
      <w:r>
        <w:rPr>
          <w:rFonts w:ascii="Times New Roman" w:eastAsia="Times New Roman" w:hAnsi="Times New Roman" w:cs="Times New Roman"/>
          <w:sz w:val="24"/>
          <w:szCs w:val="24"/>
          <w:lang w:eastAsia="de-DE"/>
        </w:rPr>
        <w:t xml:space="preserve">. </w:t>
      </w:r>
      <w:r w:rsidRPr="00517272">
        <w:rPr>
          <w:rFonts w:ascii="Times New Roman" w:eastAsia="Times New Roman" w:hAnsi="Times New Roman" w:cs="Times New Roman"/>
          <w:sz w:val="24"/>
          <w:szCs w:val="24"/>
          <w:lang w:eastAsia="de-DE"/>
        </w:rPr>
        <w:t>Fixation data for these calculations were aggregated across all global AOIs, offering a comprehensive overview of participants’ monitoring behavior throughout the micro-teaching unit.</w:t>
      </w:r>
      <w:r w:rsidR="009D652B">
        <w:rPr>
          <w:rFonts w:ascii="Times New Roman" w:eastAsia="Times New Roman" w:hAnsi="Times New Roman" w:cs="Times New Roman"/>
          <w:sz w:val="24"/>
          <w:szCs w:val="24"/>
          <w:lang w:eastAsia="de-DE"/>
        </w:rPr>
        <w:t xml:space="preserve"> </w:t>
      </w:r>
      <w:commentRangeStart w:id="4"/>
      <w:r w:rsidR="00610C51" w:rsidRPr="00610C51">
        <w:rPr>
          <w:rFonts w:ascii="Times New Roman" w:eastAsia="Times New Roman" w:hAnsi="Times New Roman" w:cs="Times New Roman"/>
          <w:sz w:val="24"/>
          <w:szCs w:val="24"/>
          <w:lang w:eastAsia="de-DE"/>
        </w:rPr>
        <w:t>This metric provided a measure of cognitive processing, with longer durations suggesting more time spent processing visual information</w:t>
      </w:r>
      <w:r w:rsidR="008A7981">
        <w:rPr>
          <w:rFonts w:ascii="Times New Roman" w:eastAsia="Times New Roman" w:hAnsi="Times New Roman" w:cs="Times New Roman"/>
          <w:sz w:val="24"/>
          <w:szCs w:val="24"/>
          <w:lang w:eastAsia="de-DE"/>
        </w:rPr>
        <w:t xml:space="preserve"> </w:t>
      </w:r>
      <w:r w:rsidR="00C53D2C">
        <w:rPr>
          <w:rFonts w:ascii="Times New Roman" w:eastAsia="Times New Roman" w:hAnsi="Times New Roman" w:cs="Times New Roman"/>
          <w:sz w:val="24"/>
          <w:szCs w:val="24"/>
          <w:lang w:eastAsia="de-DE"/>
        </w:rPr>
        <w:fldChar w:fldCharType="begin"/>
      </w:r>
      <w:r w:rsidR="00C53D2C">
        <w:rPr>
          <w:rFonts w:ascii="Times New Roman" w:eastAsia="Times New Roman" w:hAnsi="Times New Roman" w:cs="Times New Roman"/>
          <w:sz w:val="24"/>
          <w:szCs w:val="24"/>
          <w:lang w:eastAsia="de-DE"/>
        </w:rPr>
        <w:instrText xml:space="preserve"> ADDIN ZOTERO_ITEM CSL_CITATION {"citationID":"uGPrMW4Z","properties":{"formattedCitation":"(Negi &amp; Mitra, 2020)","plainCitation":"(Negi &amp; Mitra, 2020)","noteIndex":0},"citationItems":[{"id":961,"uris":["http://zotero.org/groups/5349517/items/UNMRYD5L"],"itemData":{"id":961,"type":"article-journal","abstract":"Learning is a complex phenomenon and education researchers are increasingly focussing on\nprocesses that go into it. Eye tracking has become an important tool in such research. In this\npaper, we focus on one of the most commonly used metrics in eye tracking, namely, fixation\nduration. Fixation duration has been used to study cognition and attention. However, fixation\nduration distributions are characteristically non-normal and heavily skewed to the right.\nTherefore, the use of a single average value, such as the mean fixation duration, to predict\ncognition and/or attention could be problematic. This is especially true in studies of complex\nconstructs, such as learning, which are governed by both cognitive and affective processes.\nWe collected eye tracking data from 51 students watching a 12 min long educational video\nwith and without subtitles. The learning gain after watching the video was calculated with\npre- and post-test scores. Several multiple linear regression models revealed a) fixation duration\ncan explain a substantial fraction of variation in the pre-post data, which indicates its\nusefulness in the study of learning processes; b) the arithmetic mean of fixation durations,\nwhich is the most commonly reported eye tracking metric, may not be the optimal choice;\nand c) a phenomenological model of fixation durations where the number of fixations over\ndifferent temporal ranges are used as inputs seemed to perform the best. The results and their\nimplications for learning process research are discussed.","container-title":"Journal of Eye Movement Research","DOI":"10.16910/jemr.13.6.1","ISSN":"1995-8692","issue":"6","journalAbbreviation":"J Eye Mov Res","note":"PMID: 33828811\nPMCID: PMC8012014","page":"15","source":"PubMed Central","title":"Fixation duration and the learning process: an eye tracking study with subtitled videos","title-short":"Fixation duration and the learning process","volume":"13","author":[{"family":"Negi","given":"Shivsevak"},{"family":"Mitra","given":"Ritayan"}],"issued":{"date-parts":[["2020"]]}}}],"schema":"https://github.com/citation-style-language/schema/raw/master/csl-citation.json"} </w:instrText>
      </w:r>
      <w:r w:rsidR="00C53D2C">
        <w:rPr>
          <w:rFonts w:ascii="Times New Roman" w:eastAsia="Times New Roman" w:hAnsi="Times New Roman" w:cs="Times New Roman"/>
          <w:sz w:val="24"/>
          <w:szCs w:val="24"/>
          <w:lang w:eastAsia="de-DE"/>
        </w:rPr>
        <w:fldChar w:fldCharType="separate"/>
      </w:r>
      <w:r w:rsidR="00C53D2C" w:rsidRPr="00C53D2C">
        <w:rPr>
          <w:rFonts w:ascii="Times New Roman" w:hAnsi="Times New Roman" w:cs="Times New Roman"/>
          <w:sz w:val="24"/>
        </w:rPr>
        <w:t>(Negi &amp; Mitra, 2020)</w:t>
      </w:r>
      <w:r w:rsidR="00C53D2C">
        <w:rPr>
          <w:rFonts w:ascii="Times New Roman" w:eastAsia="Times New Roman" w:hAnsi="Times New Roman" w:cs="Times New Roman"/>
          <w:sz w:val="24"/>
          <w:szCs w:val="24"/>
          <w:lang w:eastAsia="de-DE"/>
        </w:rPr>
        <w:fldChar w:fldCharType="end"/>
      </w:r>
      <w:r w:rsidR="00C53D2C">
        <w:rPr>
          <w:rFonts w:ascii="Times New Roman" w:eastAsia="Times New Roman" w:hAnsi="Times New Roman" w:cs="Times New Roman"/>
          <w:sz w:val="24"/>
          <w:szCs w:val="24"/>
          <w:lang w:eastAsia="de-DE"/>
        </w:rPr>
        <w:t>.</w:t>
      </w:r>
      <w:commentRangeEnd w:id="4"/>
      <w:r w:rsidR="0038704D">
        <w:rPr>
          <w:rStyle w:val="Kommentarzeichen"/>
        </w:rPr>
        <w:commentReference w:id="4"/>
      </w:r>
    </w:p>
    <w:p w14:paraId="652D6B3C" w14:textId="6A439037" w:rsidR="00167027" w:rsidRPr="00167027" w:rsidRDefault="00167027" w:rsidP="00167027">
      <w:pPr>
        <w:spacing w:before="120"/>
        <w:rPr>
          <w:rFonts w:ascii="Times New Roman" w:eastAsia="Times New Roman" w:hAnsi="Times New Roman" w:cs="Times New Roman"/>
          <w:sz w:val="24"/>
          <w:szCs w:val="24"/>
          <w:lang w:eastAsia="de-DE"/>
        </w:rPr>
      </w:pPr>
      <w:r w:rsidRPr="00167027">
        <w:rPr>
          <w:rFonts w:ascii="Times New Roman" w:eastAsia="Times New Roman" w:hAnsi="Times New Roman" w:cs="Times New Roman"/>
          <w:sz w:val="24"/>
          <w:szCs w:val="24"/>
          <w:lang w:eastAsia="de-DE"/>
        </w:rPr>
        <w:t xml:space="preserve">The </w:t>
      </w:r>
      <w:r w:rsidRPr="00DB69B7">
        <w:rPr>
          <w:rFonts w:ascii="Times New Roman" w:eastAsia="Times New Roman" w:hAnsi="Times New Roman" w:cs="Times New Roman"/>
          <w:b/>
          <w:bCs/>
          <w:sz w:val="24"/>
          <w:szCs w:val="24"/>
          <w:lang w:eastAsia="de-DE"/>
        </w:rPr>
        <w:t>GRI</w:t>
      </w:r>
      <w:r w:rsidRPr="00167027">
        <w:rPr>
          <w:rFonts w:ascii="Times New Roman" w:eastAsia="Times New Roman" w:hAnsi="Times New Roman" w:cs="Times New Roman"/>
          <w:sz w:val="24"/>
          <w:szCs w:val="24"/>
          <w:lang w:eastAsia="de-DE"/>
        </w:rPr>
        <w:t xml:space="preserve"> was calculated as a composite metric to evaluate the efficiency of participants’ scanning behavior during the micro-teaching unit. The GRI was derived by dividing the average fixation duration (in milliseconds) by the fixation </w:t>
      </w:r>
      <w:r w:rsidR="0064101C">
        <w:rPr>
          <w:rFonts w:ascii="Times New Roman" w:eastAsia="Times New Roman" w:hAnsi="Times New Roman" w:cs="Times New Roman"/>
          <w:sz w:val="24"/>
          <w:szCs w:val="24"/>
          <w:lang w:eastAsia="de-DE"/>
        </w:rPr>
        <w:t>number</w:t>
      </w:r>
      <w:r w:rsidRPr="00167027">
        <w:rPr>
          <w:rFonts w:ascii="Times New Roman" w:eastAsia="Times New Roman" w:hAnsi="Times New Roman" w:cs="Times New Roman"/>
          <w:sz w:val="24"/>
          <w:szCs w:val="24"/>
          <w:lang w:eastAsia="de-DE"/>
        </w:rPr>
        <w:t xml:space="preserve"> per minute.</w:t>
      </w:r>
      <w:r w:rsidR="0064101C">
        <w:rPr>
          <w:rFonts w:ascii="Times New Roman" w:eastAsia="Times New Roman" w:hAnsi="Times New Roman" w:cs="Times New Roman"/>
          <w:sz w:val="24"/>
          <w:szCs w:val="24"/>
          <w:lang w:eastAsia="de-DE"/>
        </w:rPr>
        <w:t xml:space="preserve"> </w:t>
      </w:r>
      <w:r w:rsidR="0038704D" w:rsidRPr="0064101C">
        <w:rPr>
          <w:rFonts w:ascii="Times New Roman" w:eastAsia="Times New Roman" w:hAnsi="Times New Roman" w:cs="Times New Roman"/>
          <w:sz w:val="24"/>
          <w:szCs w:val="24"/>
          <w:lang w:eastAsia="de-DE"/>
        </w:rPr>
        <w:t>The GRI was computed individually for each participant and analyzed across groups to assess differences between experienced and inexperienced teachers.</w:t>
      </w:r>
      <w:r w:rsidR="0038704D">
        <w:rPr>
          <w:rFonts w:ascii="Times New Roman" w:eastAsia="Times New Roman" w:hAnsi="Times New Roman" w:cs="Times New Roman"/>
          <w:sz w:val="24"/>
          <w:szCs w:val="24"/>
          <w:lang w:eastAsia="de-DE"/>
        </w:rPr>
        <w:t xml:space="preserve"> </w:t>
      </w:r>
      <w:commentRangeStart w:id="5"/>
      <w:r w:rsidR="0064101C" w:rsidRPr="0064101C">
        <w:rPr>
          <w:rFonts w:ascii="Times New Roman" w:eastAsia="Times New Roman" w:hAnsi="Times New Roman" w:cs="Times New Roman"/>
          <w:sz w:val="24"/>
          <w:szCs w:val="24"/>
          <w:lang w:eastAsia="de-DE"/>
        </w:rPr>
        <w:t xml:space="preserve">This index provided a standardized measure of visual scanning efficiency, with smaller GRI values indicating a combination of shorter fixation durations and higher fixation frequencies, which is typically associated with more dynamic and efficient scanning behavior. </w:t>
      </w:r>
      <w:commentRangeEnd w:id="5"/>
      <w:r w:rsidR="0038704D">
        <w:rPr>
          <w:rStyle w:val="Kommentarzeichen"/>
        </w:rPr>
        <w:commentReference w:id="5"/>
      </w:r>
    </w:p>
    <w:p w14:paraId="66475031" w14:textId="20D9F8E0" w:rsidR="00881F9A" w:rsidRPr="00E11E92" w:rsidRDefault="00881F9A" w:rsidP="00E11E92">
      <w:pPr>
        <w:pStyle w:val="berschrift4"/>
        <w:rPr>
          <w:rFonts w:ascii="Times New Roman" w:hAnsi="Times New Roman" w:cs="Times New Roman"/>
          <w:sz w:val="24"/>
          <w:szCs w:val="24"/>
        </w:rPr>
      </w:pPr>
      <w:r w:rsidRPr="00E11E92">
        <w:rPr>
          <w:rFonts w:ascii="Times New Roman" w:hAnsi="Times New Roman" w:cs="Times New Roman"/>
          <w:sz w:val="24"/>
          <w:szCs w:val="24"/>
        </w:rPr>
        <w:t>Event-related Gaze Behavior</w:t>
      </w:r>
      <w:r w:rsidR="00E11E92">
        <w:rPr>
          <w:rFonts w:ascii="Times New Roman" w:hAnsi="Times New Roman" w:cs="Times New Roman"/>
          <w:sz w:val="24"/>
          <w:szCs w:val="24"/>
        </w:rPr>
        <w:t>.</w:t>
      </w:r>
      <w:r w:rsidRPr="00E11E92">
        <w:rPr>
          <w:rFonts w:ascii="Times New Roman" w:hAnsi="Times New Roman" w:cs="Times New Roman"/>
          <w:sz w:val="24"/>
          <w:szCs w:val="24"/>
        </w:rPr>
        <w:t xml:space="preserve"> </w:t>
      </w:r>
    </w:p>
    <w:p w14:paraId="5C18EBA1" w14:textId="77777777" w:rsidR="00FA042A" w:rsidRDefault="005224AC" w:rsidP="00FA042A">
      <w:pPr>
        <w:spacing w:before="120"/>
        <w:rPr>
          <w:rFonts w:ascii="Times New Roman" w:eastAsia="Times New Roman" w:hAnsi="Times New Roman" w:cs="Times New Roman"/>
          <w:sz w:val="24"/>
          <w:szCs w:val="24"/>
          <w:lang w:eastAsia="de-DE"/>
        </w:rPr>
      </w:pPr>
      <w:r w:rsidRPr="005224AC">
        <w:rPr>
          <w:rFonts w:ascii="Times New Roman" w:eastAsia="Times New Roman" w:hAnsi="Times New Roman" w:cs="Times New Roman"/>
          <w:sz w:val="24"/>
          <w:szCs w:val="24"/>
          <w:lang w:eastAsia="de-DE"/>
        </w:rPr>
        <w:t xml:space="preserve">Event-related gaze behavior allowed for a nuanced analysis of participants’ visual attention allocation in response to disruptions, providing insights into differences in attentional strategies between experienced and inexperienced teachers. This behavior was analyzed by focusing on specific classroom disruptions during the micro-teaching unit, categorized into three types: verbal disruptions (e.g., chatting with a neighbor, heckling, whispering), physical </w:t>
      </w:r>
      <w:r w:rsidRPr="005224AC">
        <w:rPr>
          <w:rFonts w:ascii="Times New Roman" w:eastAsia="Times New Roman" w:hAnsi="Times New Roman" w:cs="Times New Roman"/>
          <w:sz w:val="24"/>
          <w:szCs w:val="24"/>
          <w:lang w:eastAsia="de-DE"/>
        </w:rPr>
        <w:lastRenderedPageBreak/>
        <w:t xml:space="preserve">disruptions (e.g., clicking a pen, drumming with hands, snapping fingers), and indicators of lack of eagerness to learn (e.g., looking at a phone, resting the head on a desk, drawing). These disruptions were captured within the event-based AOI labeled </w:t>
      </w:r>
      <w:r w:rsidRPr="005224AC">
        <w:rPr>
          <w:rFonts w:ascii="Times New Roman" w:eastAsia="Times New Roman" w:hAnsi="Times New Roman" w:cs="Times New Roman"/>
          <w:i/>
          <w:iCs/>
          <w:sz w:val="24"/>
          <w:szCs w:val="24"/>
          <w:lang w:eastAsia="de-DE"/>
        </w:rPr>
        <w:t>Disruptive Person</w:t>
      </w:r>
      <w:r w:rsidRPr="005224AC">
        <w:rPr>
          <w:rFonts w:ascii="Times New Roman" w:eastAsia="Times New Roman" w:hAnsi="Times New Roman" w:cs="Times New Roman"/>
          <w:sz w:val="24"/>
          <w:szCs w:val="24"/>
          <w:lang w:eastAsia="de-DE"/>
        </w:rPr>
        <w:t>, which represented visual fixations directed toward students engaging in disruptive or off-task behaviors.</w:t>
      </w:r>
    </w:p>
    <w:p w14:paraId="73F20EDD" w14:textId="6CB7A3EF" w:rsidR="00FA042A" w:rsidRDefault="00FA042A" w:rsidP="00FA042A">
      <w:pPr>
        <w:spacing w:before="120"/>
        <w:rPr>
          <w:rFonts w:ascii="Times New Roman" w:eastAsia="Times New Roman" w:hAnsi="Times New Roman" w:cs="Times New Roman"/>
          <w:sz w:val="24"/>
          <w:szCs w:val="24"/>
          <w:lang w:eastAsia="de-DE"/>
        </w:rPr>
      </w:pPr>
      <w:r w:rsidRPr="00FA042A">
        <w:rPr>
          <w:rFonts w:ascii="Times New Roman" w:eastAsia="Times New Roman" w:hAnsi="Times New Roman" w:cs="Times New Roman"/>
          <w:sz w:val="24"/>
          <w:szCs w:val="24"/>
          <w:lang w:eastAsia="de-DE"/>
        </w:rPr>
        <w:t>Three key metrics were calculated to assess gaze behavior within this AOI:</w:t>
      </w:r>
    </w:p>
    <w:p w14:paraId="6DE91B1A" w14:textId="79FC3336" w:rsidR="00DB69B7" w:rsidRDefault="00DB69B7" w:rsidP="00DB69B7">
      <w:pPr>
        <w:spacing w:before="120"/>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First, t</w:t>
      </w:r>
      <w:r w:rsidRPr="00DB69B7">
        <w:rPr>
          <w:rFonts w:ascii="Times New Roman" w:eastAsia="Times New Roman" w:hAnsi="Times New Roman" w:cs="Times New Roman"/>
          <w:sz w:val="24"/>
          <w:szCs w:val="24"/>
          <w:lang w:eastAsia="de-DE"/>
        </w:rPr>
        <w:t xml:space="preserve">he </w:t>
      </w:r>
      <w:r w:rsidRPr="00DB69B7">
        <w:rPr>
          <w:rFonts w:ascii="Times New Roman" w:eastAsia="Times New Roman" w:hAnsi="Times New Roman" w:cs="Times New Roman"/>
          <w:b/>
          <w:bCs/>
          <w:sz w:val="24"/>
          <w:szCs w:val="24"/>
          <w:lang w:eastAsia="de-DE"/>
        </w:rPr>
        <w:t>number</w:t>
      </w:r>
      <w:r w:rsidR="0038199D" w:rsidRPr="0038199D">
        <w:rPr>
          <w:rFonts w:ascii="Times New Roman" w:eastAsia="Times New Roman" w:hAnsi="Times New Roman" w:cs="Times New Roman"/>
          <w:b/>
          <w:bCs/>
          <w:sz w:val="24"/>
          <w:szCs w:val="24"/>
          <w:lang w:eastAsia="de-DE"/>
        </w:rPr>
        <w:t xml:space="preserve"> of </w:t>
      </w:r>
      <w:r w:rsidRPr="00DB69B7">
        <w:rPr>
          <w:rFonts w:ascii="Times New Roman" w:eastAsia="Times New Roman" w:hAnsi="Times New Roman" w:cs="Times New Roman"/>
          <w:b/>
          <w:bCs/>
          <w:sz w:val="24"/>
          <w:szCs w:val="24"/>
          <w:lang w:eastAsia="de-DE"/>
        </w:rPr>
        <w:t>f</w:t>
      </w:r>
      <w:r w:rsidR="0038199D" w:rsidRPr="0038199D">
        <w:rPr>
          <w:rFonts w:ascii="Times New Roman" w:eastAsia="Times New Roman" w:hAnsi="Times New Roman" w:cs="Times New Roman"/>
          <w:b/>
          <w:bCs/>
          <w:sz w:val="24"/>
          <w:szCs w:val="24"/>
          <w:lang w:eastAsia="de-DE"/>
        </w:rPr>
        <w:t xml:space="preserve">ixations per </w:t>
      </w:r>
      <w:r w:rsidRPr="00DB69B7">
        <w:rPr>
          <w:rFonts w:ascii="Times New Roman" w:eastAsia="Times New Roman" w:hAnsi="Times New Roman" w:cs="Times New Roman"/>
          <w:b/>
          <w:bCs/>
          <w:sz w:val="24"/>
          <w:szCs w:val="24"/>
          <w:lang w:eastAsia="de-DE"/>
        </w:rPr>
        <w:t>s</w:t>
      </w:r>
      <w:r w:rsidR="0038199D" w:rsidRPr="0038199D">
        <w:rPr>
          <w:rFonts w:ascii="Times New Roman" w:eastAsia="Times New Roman" w:hAnsi="Times New Roman" w:cs="Times New Roman"/>
          <w:b/>
          <w:bCs/>
          <w:sz w:val="24"/>
          <w:szCs w:val="24"/>
          <w:lang w:eastAsia="de-DE"/>
        </w:rPr>
        <w:t>econd</w:t>
      </w:r>
      <w:r>
        <w:rPr>
          <w:rFonts w:ascii="Times New Roman" w:eastAsia="Times New Roman" w:hAnsi="Times New Roman" w:cs="Times New Roman"/>
          <w:b/>
          <w:bCs/>
          <w:sz w:val="24"/>
          <w:szCs w:val="24"/>
          <w:lang w:eastAsia="de-DE"/>
        </w:rPr>
        <w:t xml:space="preserve"> </w:t>
      </w:r>
      <w:r w:rsidR="0038199D" w:rsidRPr="0038199D">
        <w:rPr>
          <w:rFonts w:ascii="Times New Roman" w:eastAsia="Times New Roman" w:hAnsi="Times New Roman" w:cs="Times New Roman"/>
          <w:sz w:val="24"/>
          <w:szCs w:val="24"/>
          <w:lang w:eastAsia="de-DE"/>
        </w:rPr>
        <w:t xml:space="preserve">quantified how frequently participants fixated on the </w:t>
      </w:r>
      <w:r w:rsidR="0038199D" w:rsidRPr="0038199D">
        <w:rPr>
          <w:rFonts w:ascii="Times New Roman" w:eastAsia="Times New Roman" w:hAnsi="Times New Roman" w:cs="Times New Roman"/>
          <w:i/>
          <w:iCs/>
          <w:sz w:val="24"/>
          <w:szCs w:val="24"/>
          <w:lang w:eastAsia="de-DE"/>
        </w:rPr>
        <w:t>Disruptive Person</w:t>
      </w:r>
      <w:r w:rsidR="0038199D">
        <w:rPr>
          <w:rFonts w:ascii="Times New Roman" w:eastAsia="Times New Roman" w:hAnsi="Times New Roman" w:cs="Times New Roman"/>
          <w:sz w:val="24"/>
          <w:szCs w:val="24"/>
          <w:lang w:eastAsia="de-DE"/>
        </w:rPr>
        <w:t xml:space="preserve"> </w:t>
      </w:r>
      <w:r w:rsidR="0038199D" w:rsidRPr="0038199D">
        <w:rPr>
          <w:rFonts w:ascii="Times New Roman" w:eastAsia="Times New Roman" w:hAnsi="Times New Roman" w:cs="Times New Roman"/>
          <w:sz w:val="24"/>
          <w:szCs w:val="24"/>
          <w:lang w:eastAsia="de-DE"/>
        </w:rPr>
        <w:t xml:space="preserve">during the disruption events. The total number of fixations within the AOI was divided by the </w:t>
      </w:r>
      <w:r w:rsidR="000B3FB2">
        <w:rPr>
          <w:rFonts w:ascii="Times New Roman" w:eastAsia="Times New Roman" w:hAnsi="Times New Roman" w:cs="Times New Roman"/>
          <w:sz w:val="24"/>
          <w:szCs w:val="24"/>
          <w:lang w:eastAsia="de-DE"/>
        </w:rPr>
        <w:t xml:space="preserve">actual </w:t>
      </w:r>
      <w:r w:rsidR="0038199D" w:rsidRPr="0038199D">
        <w:rPr>
          <w:rFonts w:ascii="Times New Roman" w:eastAsia="Times New Roman" w:hAnsi="Times New Roman" w:cs="Times New Roman"/>
          <w:sz w:val="24"/>
          <w:szCs w:val="24"/>
          <w:lang w:eastAsia="de-DE"/>
        </w:rPr>
        <w:t>duration of the disruption in seconds to calculate the fixation rate.</w:t>
      </w:r>
    </w:p>
    <w:p w14:paraId="4EE1C0BE" w14:textId="77777777" w:rsidR="00DB69B7" w:rsidRDefault="00DB69B7" w:rsidP="00DB69B7">
      <w:pPr>
        <w:spacing w:before="120"/>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Second, the </w:t>
      </w:r>
      <w:r w:rsidRPr="00DB69B7">
        <w:rPr>
          <w:rFonts w:ascii="Times New Roman" w:eastAsia="Times New Roman" w:hAnsi="Times New Roman" w:cs="Times New Roman"/>
          <w:b/>
          <w:bCs/>
          <w:sz w:val="24"/>
          <w:szCs w:val="24"/>
          <w:lang w:eastAsia="de-DE"/>
        </w:rPr>
        <w:t>a</w:t>
      </w:r>
      <w:r w:rsidR="0038199D" w:rsidRPr="0038199D">
        <w:rPr>
          <w:rFonts w:ascii="Times New Roman" w:eastAsia="Times New Roman" w:hAnsi="Times New Roman" w:cs="Times New Roman"/>
          <w:b/>
          <w:bCs/>
          <w:sz w:val="24"/>
          <w:szCs w:val="24"/>
          <w:lang w:eastAsia="de-DE"/>
        </w:rPr>
        <w:t xml:space="preserve">verage </w:t>
      </w:r>
      <w:r w:rsidRPr="00DB69B7">
        <w:rPr>
          <w:rFonts w:ascii="Times New Roman" w:eastAsia="Times New Roman" w:hAnsi="Times New Roman" w:cs="Times New Roman"/>
          <w:b/>
          <w:bCs/>
          <w:sz w:val="24"/>
          <w:szCs w:val="24"/>
          <w:lang w:eastAsia="de-DE"/>
        </w:rPr>
        <w:t>f</w:t>
      </w:r>
      <w:r w:rsidR="0038199D" w:rsidRPr="0038199D">
        <w:rPr>
          <w:rFonts w:ascii="Times New Roman" w:eastAsia="Times New Roman" w:hAnsi="Times New Roman" w:cs="Times New Roman"/>
          <w:b/>
          <w:bCs/>
          <w:sz w:val="24"/>
          <w:szCs w:val="24"/>
          <w:lang w:eastAsia="de-DE"/>
        </w:rPr>
        <w:t xml:space="preserve">ixation </w:t>
      </w:r>
      <w:r w:rsidRPr="00DB69B7">
        <w:rPr>
          <w:rFonts w:ascii="Times New Roman" w:eastAsia="Times New Roman" w:hAnsi="Times New Roman" w:cs="Times New Roman"/>
          <w:b/>
          <w:bCs/>
          <w:sz w:val="24"/>
          <w:szCs w:val="24"/>
          <w:lang w:eastAsia="de-DE"/>
        </w:rPr>
        <w:t>d</w:t>
      </w:r>
      <w:r w:rsidR="0038199D" w:rsidRPr="0038199D">
        <w:rPr>
          <w:rFonts w:ascii="Times New Roman" w:eastAsia="Times New Roman" w:hAnsi="Times New Roman" w:cs="Times New Roman"/>
          <w:b/>
          <w:bCs/>
          <w:sz w:val="24"/>
          <w:szCs w:val="24"/>
          <w:lang w:eastAsia="de-DE"/>
        </w:rPr>
        <w:t>uration</w:t>
      </w:r>
      <w:r>
        <w:rPr>
          <w:rFonts w:ascii="Times New Roman" w:eastAsia="Times New Roman" w:hAnsi="Times New Roman" w:cs="Times New Roman"/>
          <w:b/>
          <w:bCs/>
          <w:sz w:val="24"/>
          <w:szCs w:val="24"/>
          <w:lang w:eastAsia="de-DE"/>
        </w:rPr>
        <w:t xml:space="preserve"> </w:t>
      </w:r>
      <w:r w:rsidR="0038199D" w:rsidRPr="0038199D">
        <w:rPr>
          <w:rFonts w:ascii="Times New Roman" w:eastAsia="Times New Roman" w:hAnsi="Times New Roman" w:cs="Times New Roman"/>
          <w:sz w:val="24"/>
          <w:szCs w:val="24"/>
          <w:lang w:eastAsia="de-DE"/>
        </w:rPr>
        <w:t xml:space="preserve">represented the </w:t>
      </w:r>
      <w:proofErr w:type="spellStart"/>
      <w:r w:rsidR="0038199D" w:rsidRPr="0038199D">
        <w:rPr>
          <w:rFonts w:ascii="Times New Roman" w:eastAsia="Times New Roman" w:hAnsi="Times New Roman" w:cs="Times New Roman"/>
          <w:sz w:val="24"/>
          <w:szCs w:val="24"/>
          <w:lang w:eastAsia="de-DE"/>
        </w:rPr>
        <w:t>mean time</w:t>
      </w:r>
      <w:proofErr w:type="spellEnd"/>
      <w:r w:rsidR="0038199D" w:rsidRPr="0038199D">
        <w:rPr>
          <w:rFonts w:ascii="Times New Roman" w:eastAsia="Times New Roman" w:hAnsi="Times New Roman" w:cs="Times New Roman"/>
          <w:sz w:val="24"/>
          <w:szCs w:val="24"/>
          <w:lang w:eastAsia="de-DE"/>
        </w:rPr>
        <w:t xml:space="preserve">, in milliseconds, that participants spent fixating on the </w:t>
      </w:r>
      <w:r w:rsidR="000B3FB2">
        <w:rPr>
          <w:rFonts w:ascii="Times New Roman" w:eastAsia="Times New Roman" w:hAnsi="Times New Roman" w:cs="Times New Roman"/>
          <w:sz w:val="24"/>
          <w:szCs w:val="24"/>
          <w:lang w:eastAsia="de-DE"/>
        </w:rPr>
        <w:t xml:space="preserve">AOI </w:t>
      </w:r>
      <w:r w:rsidR="0038199D" w:rsidRPr="0038199D">
        <w:rPr>
          <w:rFonts w:ascii="Times New Roman" w:eastAsia="Times New Roman" w:hAnsi="Times New Roman" w:cs="Times New Roman"/>
          <w:i/>
          <w:iCs/>
          <w:sz w:val="24"/>
          <w:szCs w:val="24"/>
          <w:lang w:eastAsia="de-DE"/>
        </w:rPr>
        <w:t>Disruptive Person</w:t>
      </w:r>
      <w:r w:rsidR="000B3FB2">
        <w:rPr>
          <w:rFonts w:ascii="Times New Roman" w:eastAsia="Times New Roman" w:hAnsi="Times New Roman" w:cs="Times New Roman"/>
          <w:sz w:val="24"/>
          <w:szCs w:val="24"/>
          <w:lang w:eastAsia="de-DE"/>
        </w:rPr>
        <w:t xml:space="preserve"> </w:t>
      </w:r>
      <w:r w:rsidR="0038199D" w:rsidRPr="0038199D">
        <w:rPr>
          <w:rFonts w:ascii="Times New Roman" w:eastAsia="Times New Roman" w:hAnsi="Times New Roman" w:cs="Times New Roman"/>
          <w:sz w:val="24"/>
          <w:szCs w:val="24"/>
          <w:lang w:eastAsia="de-DE"/>
        </w:rPr>
        <w:t xml:space="preserve">during each fixation. It was calculated by dividing the total duration of fixations within the AOI by the total number of fixations directed at the AOI. </w:t>
      </w:r>
    </w:p>
    <w:p w14:paraId="32952BB8" w14:textId="3816B2B5" w:rsidR="003876CA" w:rsidRDefault="00DB69B7" w:rsidP="00695FEE">
      <w:pPr>
        <w:spacing w:before="120"/>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Third, the </w:t>
      </w:r>
      <w:r w:rsidRPr="00DB69B7">
        <w:rPr>
          <w:rFonts w:ascii="Times New Roman" w:eastAsia="Times New Roman" w:hAnsi="Times New Roman" w:cs="Times New Roman"/>
          <w:b/>
          <w:bCs/>
          <w:sz w:val="24"/>
          <w:szCs w:val="24"/>
          <w:lang w:eastAsia="de-DE"/>
        </w:rPr>
        <w:t>t</w:t>
      </w:r>
      <w:r w:rsidR="0038199D" w:rsidRPr="0038199D">
        <w:rPr>
          <w:rFonts w:ascii="Times New Roman" w:eastAsia="Times New Roman" w:hAnsi="Times New Roman" w:cs="Times New Roman"/>
          <w:b/>
          <w:bCs/>
          <w:sz w:val="24"/>
          <w:szCs w:val="24"/>
          <w:lang w:eastAsia="de-DE"/>
        </w:rPr>
        <w:t>ime to first fixation</w:t>
      </w:r>
      <w:r w:rsidR="0038199D" w:rsidRPr="0038199D">
        <w:rPr>
          <w:rFonts w:ascii="Times New Roman" w:eastAsia="Times New Roman" w:hAnsi="Times New Roman" w:cs="Times New Roman"/>
          <w:sz w:val="24"/>
          <w:szCs w:val="24"/>
          <w:lang w:eastAsia="de-DE"/>
        </w:rPr>
        <w:t xml:space="preserve"> </w:t>
      </w:r>
      <w:r w:rsidR="00695FEE">
        <w:rPr>
          <w:rFonts w:ascii="Times New Roman" w:eastAsia="Times New Roman" w:hAnsi="Times New Roman" w:cs="Times New Roman"/>
          <w:sz w:val="24"/>
          <w:szCs w:val="24"/>
          <w:lang w:eastAsia="de-DE"/>
        </w:rPr>
        <w:t xml:space="preserve">(TTFF) </w:t>
      </w:r>
      <w:r w:rsidR="0038199D" w:rsidRPr="0038199D">
        <w:rPr>
          <w:rFonts w:ascii="Times New Roman" w:eastAsia="Times New Roman" w:hAnsi="Times New Roman" w:cs="Times New Roman"/>
          <w:sz w:val="24"/>
          <w:szCs w:val="24"/>
          <w:lang w:eastAsia="de-DE"/>
        </w:rPr>
        <w:t>was used to measure the latency, in seconds, for participants to direct their first fixation to the AOI after the onset of the disruption.</w:t>
      </w:r>
      <w:r w:rsidR="006C6083" w:rsidRPr="006C6083">
        <w:rPr>
          <w:rFonts w:ascii="Times New Roman" w:eastAsia="Times New Roman" w:hAnsi="Times New Roman" w:cs="Times New Roman"/>
          <w:sz w:val="24"/>
          <w:szCs w:val="24"/>
          <w:lang w:eastAsia="de-DE"/>
        </w:rPr>
        <w:t xml:space="preserve"> </w:t>
      </w:r>
      <w:r w:rsidR="006C6083">
        <w:rPr>
          <w:rFonts w:ascii="Times New Roman" w:eastAsia="Times New Roman" w:hAnsi="Times New Roman" w:cs="Times New Roman"/>
          <w:sz w:val="24"/>
          <w:szCs w:val="24"/>
          <w:lang w:eastAsia="de-DE"/>
        </w:rPr>
        <w:t xml:space="preserve">Therefore, </w:t>
      </w:r>
      <w:r w:rsidR="006C6083" w:rsidRPr="006C6083">
        <w:rPr>
          <w:rFonts w:ascii="Times New Roman" w:eastAsia="Times New Roman" w:hAnsi="Times New Roman" w:cs="Times New Roman"/>
          <w:sz w:val="24"/>
          <w:szCs w:val="24"/>
          <w:lang w:eastAsia="de-DE"/>
        </w:rPr>
        <w:t xml:space="preserve">values were extracted from the eye-tracking data by identifying the timestamp when the first fixation on the AOI </w:t>
      </w:r>
      <w:r w:rsidR="00695FEE" w:rsidRPr="00695FEE">
        <w:rPr>
          <w:rFonts w:ascii="Times New Roman" w:eastAsia="Times New Roman" w:hAnsi="Times New Roman" w:cs="Times New Roman"/>
          <w:i/>
          <w:iCs/>
          <w:sz w:val="24"/>
          <w:szCs w:val="24"/>
          <w:lang w:eastAsia="de-DE"/>
        </w:rPr>
        <w:t>Disruptive Person</w:t>
      </w:r>
      <w:r w:rsidR="00695FEE" w:rsidRPr="006C6083">
        <w:rPr>
          <w:rFonts w:ascii="Times New Roman" w:eastAsia="Times New Roman" w:hAnsi="Times New Roman" w:cs="Times New Roman"/>
          <w:sz w:val="24"/>
          <w:szCs w:val="24"/>
          <w:lang w:eastAsia="de-DE"/>
        </w:rPr>
        <w:t xml:space="preserve"> </w:t>
      </w:r>
      <w:r w:rsidR="006C6083" w:rsidRPr="006C6083">
        <w:rPr>
          <w:rFonts w:ascii="Times New Roman" w:eastAsia="Times New Roman" w:hAnsi="Times New Roman" w:cs="Times New Roman"/>
          <w:sz w:val="24"/>
          <w:szCs w:val="24"/>
          <w:lang w:eastAsia="de-DE"/>
        </w:rPr>
        <w:t xml:space="preserve">occurred relative to the onset of the disruptive event. Data were filtered to include only valid fixation times, excluding instances where the TTFF was zero (indicating </w:t>
      </w:r>
      <w:r w:rsidR="00695FEE">
        <w:rPr>
          <w:rFonts w:ascii="Times New Roman" w:eastAsia="Times New Roman" w:hAnsi="Times New Roman" w:cs="Times New Roman"/>
          <w:sz w:val="24"/>
          <w:szCs w:val="24"/>
          <w:lang w:eastAsia="de-DE"/>
        </w:rPr>
        <w:t>that the gaze was already on the disruptive person</w:t>
      </w:r>
      <w:r w:rsidR="006C6083" w:rsidRPr="006C6083">
        <w:rPr>
          <w:rFonts w:ascii="Times New Roman" w:eastAsia="Times New Roman" w:hAnsi="Times New Roman" w:cs="Times New Roman"/>
          <w:sz w:val="24"/>
          <w:szCs w:val="24"/>
          <w:lang w:eastAsia="de-DE"/>
        </w:rPr>
        <w:t>) or exceeded 30 seconds (reflecting</w:t>
      </w:r>
      <w:r w:rsidR="00695FEE">
        <w:rPr>
          <w:rFonts w:ascii="Times New Roman" w:eastAsia="Times New Roman" w:hAnsi="Times New Roman" w:cs="Times New Roman"/>
          <w:sz w:val="24"/>
          <w:szCs w:val="24"/>
          <w:lang w:eastAsia="de-DE"/>
        </w:rPr>
        <w:t xml:space="preserve"> </w:t>
      </w:r>
      <w:r w:rsidR="00824043">
        <w:rPr>
          <w:rFonts w:ascii="Times New Roman" w:eastAsia="Times New Roman" w:hAnsi="Times New Roman" w:cs="Times New Roman"/>
          <w:sz w:val="24"/>
          <w:szCs w:val="24"/>
          <w:lang w:eastAsia="de-DE"/>
        </w:rPr>
        <w:t>the duration of the scripted disruptions</w:t>
      </w:r>
      <w:r w:rsidR="006C6083" w:rsidRPr="006C6083">
        <w:rPr>
          <w:rFonts w:ascii="Times New Roman" w:eastAsia="Times New Roman" w:hAnsi="Times New Roman" w:cs="Times New Roman"/>
          <w:sz w:val="24"/>
          <w:szCs w:val="24"/>
          <w:lang w:eastAsia="de-DE"/>
        </w:rPr>
        <w:t>). These raw TTFF values were then converted from milliseconds to seconds for interpretability.</w:t>
      </w:r>
      <w:r w:rsidR="00695FEE">
        <w:rPr>
          <w:rFonts w:ascii="Times New Roman" w:eastAsia="Times New Roman" w:hAnsi="Times New Roman" w:cs="Times New Roman"/>
          <w:sz w:val="24"/>
          <w:szCs w:val="24"/>
          <w:lang w:eastAsia="de-DE"/>
        </w:rPr>
        <w:t xml:space="preserve"> </w:t>
      </w:r>
      <w:r w:rsidR="006C6083" w:rsidRPr="006C6083">
        <w:rPr>
          <w:rFonts w:ascii="Times New Roman" w:eastAsia="Times New Roman" w:hAnsi="Times New Roman" w:cs="Times New Roman"/>
          <w:sz w:val="24"/>
          <w:szCs w:val="24"/>
          <w:lang w:eastAsia="de-DE"/>
        </w:rPr>
        <w:t xml:space="preserve">To calculate participant-level averages, the TTFF values were aggregated across all disruption events per participant. This yielded an average </w:t>
      </w:r>
      <w:r w:rsidR="006C6083" w:rsidRPr="006C6083">
        <w:rPr>
          <w:rFonts w:ascii="Times New Roman" w:eastAsia="Times New Roman" w:hAnsi="Times New Roman" w:cs="Times New Roman"/>
          <w:sz w:val="24"/>
          <w:szCs w:val="24"/>
          <w:lang w:eastAsia="de-DE"/>
        </w:rPr>
        <w:lastRenderedPageBreak/>
        <w:t xml:space="preserve">TTFF in seconds for each participant, reflecting their overall responsiveness to classroom disruptions. </w:t>
      </w:r>
    </w:p>
    <w:p w14:paraId="421F580E" w14:textId="0F30E9DF" w:rsidR="000C64B8" w:rsidRPr="00DA7856" w:rsidRDefault="00F174FD" w:rsidP="007C555E">
      <w:pPr>
        <w:pStyle w:val="berschrift3"/>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 xml:space="preserve">Teaching </w:t>
      </w:r>
      <w:r w:rsidR="00ED55B2" w:rsidRPr="00DA7856">
        <w:rPr>
          <w:rFonts w:ascii="Times New Roman" w:hAnsi="Times New Roman" w:cs="Times New Roman"/>
          <w:color w:val="000000" w:themeColor="text1"/>
          <w:sz w:val="24"/>
          <w:szCs w:val="24"/>
        </w:rPr>
        <w:t>Experience</w:t>
      </w:r>
    </w:p>
    <w:p w14:paraId="43D15034" w14:textId="77777777" w:rsidR="00DA7856" w:rsidRDefault="00DA7856" w:rsidP="007C555E">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Participants’ teaching experience was assessed as part of their sociodemographic data, with the duration of their work experience reported in years.</w:t>
      </w:r>
    </w:p>
    <w:p w14:paraId="087388BC" w14:textId="17C8DBAC" w:rsidR="004E6DEC" w:rsidRPr="004E6DEC" w:rsidRDefault="004E6DEC" w:rsidP="004E6DEC">
      <w:pPr>
        <w:pStyle w:val="berschri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4E6DEC">
        <w:rPr>
          <w:rFonts w:ascii="Times New Roman" w:hAnsi="Times New Roman" w:cs="Times New Roman"/>
          <w:color w:val="000000" w:themeColor="text1"/>
          <w:sz w:val="24"/>
          <w:szCs w:val="24"/>
        </w:rPr>
        <w:t xml:space="preserve">elf-Evaluations </w:t>
      </w:r>
      <w:r>
        <w:rPr>
          <w:rFonts w:ascii="Times New Roman" w:hAnsi="Times New Roman" w:cs="Times New Roman"/>
          <w:color w:val="000000" w:themeColor="text1"/>
          <w:sz w:val="24"/>
          <w:szCs w:val="24"/>
        </w:rPr>
        <w:t>o</w:t>
      </w:r>
      <w:r w:rsidRPr="004E6DEC">
        <w:rPr>
          <w:rFonts w:ascii="Times New Roman" w:hAnsi="Times New Roman" w:cs="Times New Roman"/>
          <w:color w:val="000000" w:themeColor="text1"/>
          <w:sz w:val="24"/>
          <w:szCs w:val="24"/>
        </w:rPr>
        <w:t xml:space="preserve">f Competencies </w:t>
      </w:r>
      <w:r>
        <w:rPr>
          <w:rFonts w:ascii="Times New Roman" w:hAnsi="Times New Roman" w:cs="Times New Roman"/>
          <w:color w:val="000000" w:themeColor="text1"/>
          <w:sz w:val="24"/>
          <w:szCs w:val="24"/>
        </w:rPr>
        <w:t>i</w:t>
      </w:r>
      <w:r w:rsidRPr="004E6DEC">
        <w:rPr>
          <w:rFonts w:ascii="Times New Roman" w:hAnsi="Times New Roman" w:cs="Times New Roman"/>
          <w:color w:val="000000" w:themeColor="text1"/>
          <w:sz w:val="24"/>
          <w:szCs w:val="24"/>
        </w:rPr>
        <w:t xml:space="preserve">n Classroom Disruption Prevention </w:t>
      </w:r>
      <w:r>
        <w:rPr>
          <w:rFonts w:ascii="Times New Roman" w:hAnsi="Times New Roman" w:cs="Times New Roman"/>
          <w:color w:val="000000" w:themeColor="text1"/>
          <w:sz w:val="24"/>
          <w:szCs w:val="24"/>
        </w:rPr>
        <w:t>a</w:t>
      </w:r>
      <w:r w:rsidRPr="004E6DEC">
        <w:rPr>
          <w:rFonts w:ascii="Times New Roman" w:hAnsi="Times New Roman" w:cs="Times New Roman"/>
          <w:color w:val="000000" w:themeColor="text1"/>
          <w:sz w:val="24"/>
          <w:szCs w:val="24"/>
        </w:rPr>
        <w:t>nd Management</w:t>
      </w:r>
    </w:p>
    <w:p w14:paraId="620D6539" w14:textId="6699A25A" w:rsidR="001824C1" w:rsidRPr="00017709" w:rsidRDefault="00017709" w:rsidP="007C555E">
      <w:pPr>
        <w:spacing w:before="120" w:after="240"/>
        <w:rPr>
          <w:rFonts w:ascii="Times New Roman" w:eastAsia="Times New Roman" w:hAnsi="Times New Roman" w:cs="Times New Roman"/>
          <w:b/>
          <w:bCs/>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After the micro-teaching unit, teachers</w:t>
      </w:r>
      <w:r w:rsidRPr="00664F38">
        <w:rPr>
          <w:rFonts w:ascii="Times New Roman" w:eastAsia="Times New Roman" w:hAnsi="Times New Roman" w:cs="Times New Roman"/>
          <w:color w:val="000000" w:themeColor="text1"/>
          <w:sz w:val="24"/>
          <w:szCs w:val="24"/>
          <w:lang w:eastAsia="de-DE"/>
        </w:rPr>
        <w:t xml:space="preserve"> answered a questionnaire using </w:t>
      </w:r>
      <w:r w:rsidR="007944E7" w:rsidRPr="00664F38">
        <w:rPr>
          <w:rFonts w:ascii="Times New Roman" w:eastAsia="Times New Roman" w:hAnsi="Times New Roman" w:cs="Times New Roman"/>
          <w:color w:val="000000" w:themeColor="text1"/>
          <w:sz w:val="24"/>
          <w:szCs w:val="24"/>
          <w:lang w:eastAsia="de-DE"/>
        </w:rPr>
        <w:t>five</w:t>
      </w:r>
      <w:r w:rsidRPr="00664F38">
        <w:rPr>
          <w:rFonts w:ascii="Times New Roman" w:eastAsia="Times New Roman" w:hAnsi="Times New Roman" w:cs="Times New Roman"/>
          <w:color w:val="000000" w:themeColor="text1"/>
          <w:sz w:val="24"/>
          <w:szCs w:val="24"/>
          <w:lang w:eastAsia="de-DE"/>
        </w:rPr>
        <w:t xml:space="preserve"> items from a validated questionnaire </w:t>
      </w:r>
      <w:r w:rsidR="00157B3C">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{"citationID":"SMy8I6zU","properties":{"formattedCitation":"(Helmke et al., 2013)","plainCitation":"(Helmke et al., 2013)","noteIndex":0},"citationItems":[{"id":960,"uris":["http://zotero.org/groups/5349517/items/95ZUIL4K"],"itemData":{"id":960,"type":"webpage","container-title":"Unterrichtsdiagnostik","title":"Basisfragebogen EMU - Evidenzbasierte Methoden der Unterrichtsentwicklung","URL":"http://www.unterrichtsdiagnostik.info/downloads/fragebogen/","author":[{"family":"Helmke","given":"Andreas"},{"family":"Schrader","given":"Friedrich-Wilhelm"},{"family":"Helmke","given":"Tuyet"},{"family":"Lenske","given":"Gerlinde"},{"family":"Pham","given":"Giang"},{"family":"Praetorius","given":"Anna-Katharina"},{"family":"Ade-Thurow","given":"Manuel"}],"accessed":{"date-parts":[["2025",1,15]]},"issued":{"date-parts":[["2013"]]}}}],"schema":"https://github.com/citation-style-language/schema/raw/master/csl-citation.json"} </w:instrText>
      </w:r>
      <w:r w:rsidR="00157B3C">
        <w:rPr>
          <w:rFonts w:ascii="Times New Roman" w:eastAsia="Times New Roman" w:hAnsi="Times New Roman" w:cs="Times New Roman"/>
          <w:color w:val="000000" w:themeColor="text1"/>
          <w:sz w:val="24"/>
          <w:szCs w:val="24"/>
          <w:lang w:eastAsia="de-DE"/>
        </w:rPr>
        <w:fldChar w:fldCharType="separate"/>
      </w:r>
      <w:r w:rsidR="00157B3C" w:rsidRPr="00157B3C">
        <w:rPr>
          <w:rFonts w:ascii="Times New Roman" w:hAnsi="Times New Roman" w:cs="Times New Roman"/>
          <w:sz w:val="24"/>
        </w:rPr>
        <w:t>(Helmke et al., 2013)</w:t>
      </w:r>
      <w:r w:rsidR="00157B3C">
        <w:rPr>
          <w:rFonts w:ascii="Times New Roman" w:eastAsia="Times New Roman" w:hAnsi="Times New Roman" w:cs="Times New Roman"/>
          <w:color w:val="000000" w:themeColor="text1"/>
          <w:sz w:val="24"/>
          <w:szCs w:val="24"/>
          <w:lang w:eastAsia="de-DE"/>
        </w:rPr>
        <w:fldChar w:fldCharType="end"/>
      </w:r>
      <w:r w:rsidR="00157B3C">
        <w:rPr>
          <w:rFonts w:ascii="Times New Roman" w:eastAsia="Times New Roman" w:hAnsi="Times New Roman" w:cs="Times New Roman"/>
          <w:color w:val="000000" w:themeColor="text1"/>
          <w:sz w:val="24"/>
          <w:szCs w:val="24"/>
          <w:lang w:eastAsia="de-DE"/>
        </w:rPr>
        <w:t xml:space="preserve"> </w:t>
      </w:r>
      <w:r w:rsidRPr="00664F38">
        <w:rPr>
          <w:rFonts w:ascii="Times New Roman" w:eastAsia="Times New Roman" w:hAnsi="Times New Roman" w:cs="Times New Roman"/>
          <w:color w:val="000000" w:themeColor="text1"/>
          <w:sz w:val="24"/>
          <w:szCs w:val="24"/>
          <w:lang w:eastAsia="de-DE"/>
        </w:rPr>
        <w:t xml:space="preserve">and </w:t>
      </w:r>
      <w:r w:rsidR="00120442">
        <w:rPr>
          <w:rFonts w:ascii="Times New Roman" w:eastAsia="Times New Roman" w:hAnsi="Times New Roman" w:cs="Times New Roman"/>
          <w:color w:val="000000" w:themeColor="text1"/>
          <w:sz w:val="24"/>
          <w:szCs w:val="24"/>
          <w:lang w:eastAsia="de-DE"/>
        </w:rPr>
        <w:t>nine</w:t>
      </w:r>
      <w:r w:rsidRPr="00664F38">
        <w:rPr>
          <w:rFonts w:ascii="Times New Roman" w:eastAsia="Times New Roman" w:hAnsi="Times New Roman" w:cs="Times New Roman"/>
          <w:color w:val="000000" w:themeColor="text1"/>
          <w:sz w:val="24"/>
          <w:szCs w:val="24"/>
          <w:lang w:eastAsia="de-DE"/>
        </w:rPr>
        <w:t xml:space="preserve"> self-developed items </w:t>
      </w:r>
      <w:r w:rsidR="00750FCF" w:rsidRPr="00750FCF">
        <w:rPr>
          <w:rFonts w:ascii="Times New Roman" w:eastAsia="Times New Roman" w:hAnsi="Times New Roman" w:cs="Times New Roman"/>
          <w:color w:val="000000" w:themeColor="text1"/>
          <w:sz w:val="24"/>
          <w:szCs w:val="24"/>
          <w:lang w:eastAsia="de-DE"/>
        </w:rPr>
        <w:t>derived from the research literatur</w:t>
      </w:r>
      <w:r w:rsidR="00A41574">
        <w:rPr>
          <w:rFonts w:ascii="Times New Roman" w:eastAsia="Times New Roman" w:hAnsi="Times New Roman" w:cs="Times New Roman"/>
          <w:color w:val="000000" w:themeColor="text1"/>
          <w:sz w:val="24"/>
          <w:szCs w:val="24"/>
          <w:lang w:eastAsia="de-DE"/>
        </w:rPr>
        <w:t xml:space="preserve">e </w:t>
      </w:r>
      <w:r w:rsidR="00157B3C">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{"citationID":"VLwntZTz","properties":{"formattedCitation":"(Kiel et al., 2013; Kounin, 2006; Marzano, 2007)","plainCitation":"(Kiel et al., 2013; Kounin, 2006; Marzano, 2007)","noteIndex":0},"citationItems":[{"id":955,"uris":["http://zotero.org/groups/5349517/items/7RX7GGEL"],"itemData":{"id":955,"type":"book","collection-number":"3992","collection-title":"UTB Schulpädagogik","event-place":"Bad Heilbrunn","ISBN":"978-3-8252-3992-3","language":"ger","number-of-pages":"222","publisher":"Verlag Julius Klinkhardt","publisher-place":"Bad Heilbrunn","source":"K10plus ISBN","title":"Trainingsbuch Klassenführung","author":[{"family":"Kiel","given":"Ewald"},{"family":"Frey","given":"Anne"},{"family":"Weiß","given":"Sabine"}],"issued":{"date-parts":[["2013"]]}}},{"id":933,"uris":["http://zotero.org/groups/5349517/items/RJYHKT3D"],"itemData":{"id":933,"type":"book","ISBN":"978-3-8309-6517-6","language":"de","note":"Google-Books-ID: Nw5OGQ298NcC","number-of-pages":"184","publisher":"Waxmann Verlag","source":"Google Books","title":"Techniken der Klassenführung","author":[{"family":"Kounin","given":"Jacob S."}],"issued":{"date-parts":[["2006"]]}}},{"id":935,"uris":["http://zotero.org/groups/5349517/items/554JRKX7"],"itemData":{"id":935,"type":"book","abstract":"Though classroom instructional strategies should clearly be based on sound science and research, knowing when to use them and with whom is more of an art. In The Art and Science of Teaching: A Comprehensive Framework for Effective Instruction, author Robert J. Marzano presents a model for ensuring quality teaching that balances the necessity of research-based data with the equally vital need to understand the strengths and weaknesses of individual students. He articulates his framework in the form of 10 questions that represent a logical planning sequence for successful instructional design:1. What will I do to establish and communicate learning goals, track student progress, and celebrate success?2. What will I do to help students effectively interact with new knowledge?3. What will I do to help students practice and deepen their understanding of new knowledge? 4. What will I do to help students generate and test hypotheses about new knowledge? 5. What will I do to engage students?6. What will I do to establish or maintain classroom rules and procedures?7. What will I do to recognize and acknowledge adherence and lack of adherence to classroom rules and procedures?8. What will I do to establish and maintain effective relationships with students?9. What will I do to communicate high expectations for all students?10. What will I do to develop effective lessons organized into a cohesive unit?For classroom lessons to be truly effective, educators must examine every component of the teaching process with equal resolve. Filled with charts, rubrics, and organizers, this methodical, user-friendly guide will help teachers examine and develop their knowledge and skills, so they can achieve that dynamic fusion of art and science that results in exceptional teaching and outstanding student achievement.","ISBN":"978-1-4166-1497-5","language":"en","note":"Google-Books-ID: Bv9QBAAAQBAJ","number-of-pages":"234","publisher":"ASCD","source":"Google Books","title":"The Art and Science of Teaching: A Comprehensive Framework for Effective Instruction","title-short":"The Art and Science of Teaching","author":[{"family":"Marzano","given":"Robert J."}],"issued":{"date-parts":[["2007",7,15]]}}}],"schema":"https://github.com/citation-style-language/schema/raw/master/csl-citation.json"} </w:instrText>
      </w:r>
      <w:r w:rsidR="00157B3C">
        <w:rPr>
          <w:rFonts w:ascii="Times New Roman" w:eastAsia="Times New Roman" w:hAnsi="Times New Roman" w:cs="Times New Roman"/>
          <w:color w:val="000000" w:themeColor="text1"/>
          <w:sz w:val="24"/>
          <w:szCs w:val="24"/>
          <w:lang w:eastAsia="de-DE"/>
        </w:rPr>
        <w:fldChar w:fldCharType="separate"/>
      </w:r>
      <w:r w:rsidR="00157B3C" w:rsidRPr="00157B3C">
        <w:rPr>
          <w:rFonts w:ascii="Times New Roman" w:hAnsi="Times New Roman" w:cs="Times New Roman"/>
          <w:sz w:val="24"/>
        </w:rPr>
        <w:t>(Kiel et al., 2013; Kounin, 2006; Marzano, 2007)</w:t>
      </w:r>
      <w:r w:rsidR="00157B3C">
        <w:rPr>
          <w:rFonts w:ascii="Times New Roman" w:eastAsia="Times New Roman" w:hAnsi="Times New Roman" w:cs="Times New Roman"/>
          <w:color w:val="000000" w:themeColor="text1"/>
          <w:sz w:val="24"/>
          <w:szCs w:val="24"/>
          <w:lang w:eastAsia="de-DE"/>
        </w:rPr>
        <w:fldChar w:fldCharType="end"/>
      </w:r>
      <w:r w:rsidR="008462DD">
        <w:rPr>
          <w:rFonts w:ascii="Times New Roman" w:eastAsia="Times New Roman" w:hAnsi="Times New Roman" w:cs="Times New Roman"/>
          <w:color w:val="000000" w:themeColor="text1"/>
          <w:sz w:val="24"/>
          <w:szCs w:val="24"/>
          <w:lang w:eastAsia="de-DE"/>
        </w:rPr>
        <w:t xml:space="preserve"> </w:t>
      </w:r>
      <w:r w:rsidR="00750FCF">
        <w:rPr>
          <w:rFonts w:ascii="Times New Roman" w:eastAsia="Times New Roman" w:hAnsi="Times New Roman" w:cs="Times New Roman"/>
          <w:color w:val="000000" w:themeColor="text1"/>
          <w:sz w:val="24"/>
          <w:szCs w:val="24"/>
          <w:lang w:eastAsia="de-DE"/>
        </w:rPr>
        <w:t xml:space="preserve">to assess </w:t>
      </w:r>
      <w:r w:rsidRPr="00664F38">
        <w:rPr>
          <w:rFonts w:ascii="Times New Roman" w:eastAsia="Times New Roman" w:hAnsi="Times New Roman" w:cs="Times New Roman"/>
          <w:color w:val="000000" w:themeColor="text1"/>
          <w:sz w:val="24"/>
          <w:szCs w:val="24"/>
          <w:lang w:eastAsia="de-DE"/>
        </w:rPr>
        <w:t>teachers</w:t>
      </w:r>
      <w:r w:rsidR="00750FCF">
        <w:rPr>
          <w:rFonts w:ascii="Times New Roman" w:eastAsia="Times New Roman" w:hAnsi="Times New Roman" w:cs="Times New Roman"/>
          <w:color w:val="000000" w:themeColor="text1"/>
          <w:sz w:val="24"/>
          <w:szCs w:val="24"/>
          <w:lang w:eastAsia="de-DE"/>
        </w:rPr>
        <w:t>’</w:t>
      </w:r>
      <w:r w:rsidR="00033065">
        <w:rPr>
          <w:rFonts w:ascii="Times New Roman" w:eastAsia="Times New Roman" w:hAnsi="Times New Roman" w:cs="Times New Roman"/>
          <w:color w:val="000000" w:themeColor="text1"/>
          <w:sz w:val="24"/>
          <w:szCs w:val="24"/>
          <w:lang w:eastAsia="de-DE"/>
        </w:rPr>
        <w:t xml:space="preserve"> self-evaluat</w:t>
      </w:r>
      <w:r w:rsidR="00120442">
        <w:rPr>
          <w:rFonts w:ascii="Times New Roman" w:eastAsia="Times New Roman" w:hAnsi="Times New Roman" w:cs="Times New Roman"/>
          <w:color w:val="000000" w:themeColor="text1"/>
          <w:sz w:val="24"/>
          <w:szCs w:val="24"/>
          <w:lang w:eastAsia="de-DE"/>
        </w:rPr>
        <w:t xml:space="preserve">ed </w:t>
      </w:r>
      <w:r w:rsidR="00033065">
        <w:rPr>
          <w:rFonts w:ascii="Times New Roman" w:eastAsia="Times New Roman" w:hAnsi="Times New Roman" w:cs="Times New Roman"/>
          <w:color w:val="000000" w:themeColor="text1"/>
          <w:sz w:val="24"/>
          <w:szCs w:val="24"/>
          <w:lang w:eastAsia="de-DE"/>
        </w:rPr>
        <w:t>competencies in</w:t>
      </w:r>
      <w:r w:rsidRPr="00664F38">
        <w:rPr>
          <w:rFonts w:ascii="Times New Roman" w:eastAsia="Times New Roman" w:hAnsi="Times New Roman" w:cs="Times New Roman"/>
          <w:color w:val="000000" w:themeColor="text1"/>
          <w:sz w:val="24"/>
          <w:szCs w:val="24"/>
          <w:lang w:eastAsia="de-DE"/>
        </w:rPr>
        <w:t xml:space="preserve"> </w:t>
      </w:r>
      <w:r w:rsidR="00664F38" w:rsidRPr="00664F38">
        <w:rPr>
          <w:rFonts w:ascii="Times New Roman" w:eastAsia="Times New Roman" w:hAnsi="Times New Roman" w:cs="Times New Roman"/>
          <w:color w:val="000000" w:themeColor="text1"/>
          <w:sz w:val="24"/>
          <w:szCs w:val="24"/>
          <w:lang w:eastAsia="de-DE"/>
        </w:rPr>
        <w:t>classroom disruption prevention and management</w:t>
      </w:r>
      <w:r w:rsidR="00750FCF">
        <w:rPr>
          <w:rFonts w:ascii="Times New Roman" w:eastAsia="Times New Roman" w:hAnsi="Times New Roman" w:cs="Times New Roman"/>
          <w:color w:val="000000" w:themeColor="text1"/>
          <w:sz w:val="24"/>
          <w:szCs w:val="24"/>
          <w:lang w:eastAsia="de-DE"/>
        </w:rPr>
        <w:t xml:space="preserve">. </w:t>
      </w:r>
      <w:r w:rsidRPr="001B3075">
        <w:rPr>
          <w:rFonts w:ascii="Times New Roman" w:eastAsia="Times New Roman" w:hAnsi="Times New Roman" w:cs="Times New Roman"/>
          <w:color w:val="000000" w:themeColor="text1"/>
          <w:sz w:val="24"/>
          <w:szCs w:val="24"/>
          <w:lang w:eastAsia="de-DE"/>
        </w:rPr>
        <w:t>The questionnaire was a 4-point Likert scale (1 = strongly disagree; 4 = strongly agree).</w:t>
      </w:r>
      <w:r w:rsidRPr="001B3075">
        <w:rPr>
          <w:rFonts w:ascii="Times New Roman" w:eastAsia="Times New Roman" w:hAnsi="Times New Roman" w:cs="Times New Roman"/>
          <w:b/>
          <w:bCs/>
          <w:color w:val="000000" w:themeColor="text1"/>
          <w:sz w:val="24"/>
          <w:szCs w:val="24"/>
          <w:lang w:eastAsia="de-DE"/>
        </w:rPr>
        <w:tab/>
      </w:r>
    </w:p>
    <w:p w14:paraId="61D1EBF1" w14:textId="4A6FE7EC" w:rsidR="00E04E95" w:rsidRPr="00391141" w:rsidRDefault="00E04E95" w:rsidP="007C555E">
      <w:pPr>
        <w:pStyle w:val="berschrift3"/>
        <w:rPr>
          <w:rFonts w:ascii="Times New Roman" w:hAnsi="Times New Roman" w:cs="Times New Roman"/>
          <w:color w:val="000000" w:themeColor="text1"/>
          <w:sz w:val="24"/>
          <w:szCs w:val="24"/>
          <w:lang w:eastAsia="de-DE"/>
        </w:rPr>
      </w:pPr>
      <w:r w:rsidRPr="00391141">
        <w:rPr>
          <w:rFonts w:ascii="Times New Roman" w:hAnsi="Times New Roman" w:cs="Times New Roman"/>
          <w:color w:val="000000" w:themeColor="text1"/>
          <w:sz w:val="24"/>
          <w:szCs w:val="24"/>
          <w:lang w:eastAsia="de-DE"/>
        </w:rPr>
        <w:t xml:space="preserve">Subjective </w:t>
      </w:r>
      <w:r w:rsidR="00882EA1">
        <w:rPr>
          <w:rFonts w:ascii="Times New Roman" w:hAnsi="Times New Roman" w:cs="Times New Roman"/>
          <w:color w:val="000000" w:themeColor="text1"/>
          <w:sz w:val="24"/>
          <w:szCs w:val="24"/>
          <w:lang w:eastAsia="de-DE"/>
        </w:rPr>
        <w:t>Disruption and Confidence Ratings</w:t>
      </w:r>
      <w:r w:rsidR="00882EA1" w:rsidRPr="00391141">
        <w:rPr>
          <w:rFonts w:ascii="Times New Roman" w:hAnsi="Times New Roman" w:cs="Times New Roman"/>
          <w:color w:val="000000" w:themeColor="text1"/>
          <w:sz w:val="24"/>
          <w:szCs w:val="24"/>
          <w:lang w:eastAsia="de-DE"/>
        </w:rPr>
        <w:t xml:space="preserve"> </w:t>
      </w:r>
      <w:r w:rsidR="00882EA1">
        <w:rPr>
          <w:rFonts w:ascii="Times New Roman" w:hAnsi="Times New Roman" w:cs="Times New Roman"/>
          <w:color w:val="000000" w:themeColor="text1"/>
          <w:sz w:val="24"/>
          <w:szCs w:val="24"/>
          <w:lang w:eastAsia="de-DE"/>
        </w:rPr>
        <w:t>o</w:t>
      </w:r>
      <w:r w:rsidR="00882EA1" w:rsidRPr="00391141">
        <w:rPr>
          <w:rFonts w:ascii="Times New Roman" w:hAnsi="Times New Roman" w:cs="Times New Roman"/>
          <w:color w:val="000000" w:themeColor="text1"/>
          <w:sz w:val="24"/>
          <w:szCs w:val="24"/>
          <w:lang w:eastAsia="de-DE"/>
        </w:rPr>
        <w:t xml:space="preserve">f </w:t>
      </w:r>
      <w:r w:rsidR="00882EA1">
        <w:rPr>
          <w:rFonts w:ascii="Times New Roman" w:hAnsi="Times New Roman" w:cs="Times New Roman"/>
          <w:color w:val="000000" w:themeColor="text1"/>
          <w:sz w:val="24"/>
          <w:szCs w:val="24"/>
          <w:lang w:eastAsia="de-DE"/>
        </w:rPr>
        <w:t>t</w:t>
      </w:r>
      <w:r w:rsidR="00882EA1" w:rsidRPr="00391141">
        <w:rPr>
          <w:rFonts w:ascii="Times New Roman" w:hAnsi="Times New Roman" w:cs="Times New Roman"/>
          <w:color w:val="000000" w:themeColor="text1"/>
          <w:sz w:val="24"/>
          <w:szCs w:val="24"/>
          <w:lang w:eastAsia="de-DE"/>
        </w:rPr>
        <w:t xml:space="preserve">he Classroom Events </w:t>
      </w:r>
    </w:p>
    <w:p w14:paraId="59F339D9" w14:textId="59165642" w:rsidR="00883501" w:rsidRDefault="00391141" w:rsidP="007C555E">
      <w:pPr>
        <w:spacing w:before="120" w:after="24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The subjective disruption and confidence </w:t>
      </w:r>
      <w:r>
        <w:rPr>
          <w:rFonts w:ascii="Times New Roman" w:eastAsia="Times New Roman" w:hAnsi="Times New Roman" w:cs="Times New Roman"/>
          <w:color w:val="000000" w:themeColor="text1"/>
          <w:sz w:val="24"/>
          <w:szCs w:val="24"/>
          <w:lang w:eastAsia="de-DE"/>
        </w:rPr>
        <w:t>ratings</w:t>
      </w:r>
      <w:r w:rsidRPr="00492620">
        <w:rPr>
          <w:rFonts w:ascii="Times New Roman" w:eastAsia="Times New Roman" w:hAnsi="Times New Roman" w:cs="Times New Roman"/>
          <w:color w:val="000000" w:themeColor="text1"/>
          <w:sz w:val="24"/>
          <w:szCs w:val="24"/>
          <w:lang w:eastAsia="de-DE"/>
        </w:rPr>
        <w:t xml:space="preserve"> were assessed during the SRI on an 11-point rating scale, ranging from 0 (not at all disrupting/confident) to 10 (extremely disrupting/confident). </w:t>
      </w:r>
      <w:r w:rsidR="00883501" w:rsidRPr="00883501">
        <w:rPr>
          <w:rFonts w:ascii="Times New Roman" w:eastAsia="Times New Roman" w:hAnsi="Times New Roman" w:cs="Times New Roman"/>
          <w:color w:val="000000" w:themeColor="text1"/>
          <w:sz w:val="24"/>
          <w:szCs w:val="24"/>
          <w:lang w:eastAsia="de-DE"/>
        </w:rPr>
        <w:t xml:space="preserve">Ratings were averaged across the nine classroom events for each participant to capture a general sense of how disruptive the </w:t>
      </w:r>
      <w:r w:rsidR="005E484C">
        <w:rPr>
          <w:rFonts w:ascii="Times New Roman" w:eastAsia="Times New Roman" w:hAnsi="Times New Roman" w:cs="Times New Roman"/>
          <w:color w:val="000000" w:themeColor="text1"/>
          <w:sz w:val="24"/>
          <w:szCs w:val="24"/>
          <w:lang w:eastAsia="de-DE"/>
        </w:rPr>
        <w:t xml:space="preserve">events were during the </w:t>
      </w:r>
      <w:r w:rsidR="00883501" w:rsidRPr="00883501">
        <w:rPr>
          <w:rFonts w:ascii="Times New Roman" w:eastAsia="Times New Roman" w:hAnsi="Times New Roman" w:cs="Times New Roman"/>
          <w:color w:val="000000" w:themeColor="text1"/>
          <w:sz w:val="24"/>
          <w:szCs w:val="24"/>
          <w:lang w:eastAsia="de-DE"/>
        </w:rPr>
        <w:t>micro-teaching unit and how confident participants felt in handling the classroom events.</w:t>
      </w:r>
    </w:p>
    <w:p w14:paraId="1D0BEB8A" w14:textId="7B2CD96C" w:rsidR="00106B5D" w:rsidRPr="00106B5D" w:rsidRDefault="00106B5D" w:rsidP="007C555E">
      <w:pPr>
        <w:pStyle w:val="berschrift3"/>
        <w:rPr>
          <w:rFonts w:ascii="Times New Roman" w:hAnsi="Times New Roman" w:cs="Times New Roman"/>
          <w:color w:val="000000" w:themeColor="text1"/>
          <w:sz w:val="24"/>
          <w:szCs w:val="24"/>
          <w:lang w:eastAsia="de-DE"/>
        </w:rPr>
      </w:pPr>
      <w:r w:rsidRPr="00106B5D">
        <w:rPr>
          <w:rFonts w:ascii="Times New Roman" w:hAnsi="Times New Roman" w:cs="Times New Roman"/>
          <w:color w:val="000000" w:themeColor="text1"/>
          <w:sz w:val="24"/>
          <w:szCs w:val="24"/>
          <w:lang w:eastAsia="de-DE"/>
        </w:rPr>
        <w:t xml:space="preserve">Strategic </w:t>
      </w:r>
      <w:r w:rsidR="00882EA1" w:rsidRPr="00106B5D">
        <w:rPr>
          <w:rFonts w:ascii="Times New Roman" w:hAnsi="Times New Roman" w:cs="Times New Roman"/>
          <w:color w:val="000000" w:themeColor="text1"/>
          <w:sz w:val="24"/>
          <w:szCs w:val="24"/>
          <w:lang w:eastAsia="de-DE"/>
        </w:rPr>
        <w:t xml:space="preserve">Knowledge </w:t>
      </w:r>
      <w:r w:rsidR="00882EA1">
        <w:rPr>
          <w:rFonts w:ascii="Times New Roman" w:hAnsi="Times New Roman" w:cs="Times New Roman"/>
          <w:color w:val="000000" w:themeColor="text1"/>
          <w:sz w:val="24"/>
          <w:szCs w:val="24"/>
          <w:lang w:eastAsia="de-DE"/>
        </w:rPr>
        <w:t>o</w:t>
      </w:r>
      <w:r w:rsidR="00882EA1" w:rsidRPr="00106B5D">
        <w:rPr>
          <w:rFonts w:ascii="Times New Roman" w:hAnsi="Times New Roman" w:cs="Times New Roman"/>
          <w:color w:val="000000" w:themeColor="text1"/>
          <w:sz w:val="24"/>
          <w:szCs w:val="24"/>
          <w:lang w:eastAsia="de-DE"/>
        </w:rPr>
        <w:t>f Classroom Management</w:t>
      </w:r>
    </w:p>
    <w:p w14:paraId="7C0EE0B4" w14:textId="3CCC45EA" w:rsidR="00F84F3E" w:rsidRPr="00492620" w:rsidRDefault="00106B5D"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Teachers’ s</w:t>
      </w:r>
      <w:r w:rsidRPr="00FB55BD">
        <w:rPr>
          <w:rFonts w:ascii="Times New Roman" w:eastAsia="Times New Roman" w:hAnsi="Times New Roman" w:cs="Times New Roman"/>
          <w:color w:val="000000" w:themeColor="text1"/>
          <w:sz w:val="24"/>
          <w:szCs w:val="24"/>
          <w:lang w:eastAsia="de-DE"/>
        </w:rPr>
        <w:t xml:space="preserve">trategic knowledge </w:t>
      </w:r>
      <w:r>
        <w:rPr>
          <w:rFonts w:ascii="Times New Roman" w:eastAsia="Times New Roman" w:hAnsi="Times New Roman" w:cs="Times New Roman"/>
          <w:color w:val="000000" w:themeColor="text1"/>
          <w:sz w:val="24"/>
          <w:szCs w:val="24"/>
          <w:lang w:eastAsia="de-DE"/>
        </w:rPr>
        <w:t>of</w:t>
      </w:r>
      <w:r w:rsidRPr="00FB55BD">
        <w:rPr>
          <w:rFonts w:ascii="Times New Roman" w:eastAsia="Times New Roman" w:hAnsi="Times New Roman" w:cs="Times New Roman"/>
          <w:color w:val="000000" w:themeColor="text1"/>
          <w:sz w:val="24"/>
          <w:szCs w:val="24"/>
          <w:lang w:eastAsia="de-DE"/>
        </w:rPr>
        <w:t xml:space="preserve"> classroom management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assessed using a Situational Judgment Test (SJT</w:t>
      </w:r>
      <w:r>
        <w:rPr>
          <w:rFonts w:ascii="Times New Roman" w:eastAsia="Times New Roman" w:hAnsi="Times New Roman" w:cs="Times New Roman"/>
          <w:color w:val="000000" w:themeColor="text1"/>
          <w:sz w:val="24"/>
          <w:szCs w:val="24"/>
          <w:lang w:eastAsia="de-DE"/>
        </w:rPr>
        <w:t xml:space="preserve">; </w:t>
      </w:r>
      <w:r w:rsidR="00F96136">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{"citationID":"7z1i2hiQ","properties":{"formattedCitation":"(Gold &amp; Holodynski, 2015)","plainCitation":"(Gold &amp; Holodynski, 2015)","dontUpdate":true,"noteIndex":0},"citationItems":[{"id":919,"uris":["http://zotero.org/groups/5349517/items/ICIW6F5C"],"itemData":{"id":919,"type":"article-journal","abstract":"The current study describes the development and construct validation of a situational judgment test for assessing the strategic knowledge of classroom management in elementary schools. Classroom scenarios and accompanying courses of action were constructed, of which 17 experts confirmed the content validity. A pilot study and a cross-validation with preservice teachers and inservice teachers revealed the assumed factor structure and sensitivity of the test to differences in expertise. The results indicate that the situational judgment test for assessing strategic knowledge of classroom management in elementary schools is a valid assessment tool for investigating the acquisition and promotion of classroom management knowledge during teacher education.","container-title":"Educational Assessment","DOI":"10.1080/10627197.2015.1062087","ISSN":"1062-7197","issue":"3","note":"publisher: Routledge\n_eprint: https://doi.org/10.1080/10627197.2015.1062087","page":"226-248","source":"Taylor and Francis+NEJM","title":"Development and Construct Validation of a Situational Judgment Test of Strategic Knowledge of Classroom Management in Elementary Schools","volume":"20","author":[{"family":"Gold","given":"Bernadette"},{"family":"Holodynski","given":"Manfred"}],"issued":{"date-parts":[["2015",7,3]]}}}],"schema":"https://github.com/citation-style-language/schema/raw/master/csl-citation.json"} </w:instrText>
      </w:r>
      <w:r w:rsidR="00F96136">
        <w:rPr>
          <w:rFonts w:ascii="Times New Roman" w:eastAsia="Times New Roman" w:hAnsi="Times New Roman" w:cs="Times New Roman"/>
          <w:color w:val="000000" w:themeColor="text1"/>
          <w:sz w:val="24"/>
          <w:szCs w:val="24"/>
          <w:lang w:eastAsia="de-DE"/>
        </w:rPr>
        <w:fldChar w:fldCharType="separate"/>
      </w:r>
      <w:r w:rsidR="00F96136" w:rsidRPr="00F96136">
        <w:rPr>
          <w:rFonts w:ascii="Times New Roman" w:hAnsi="Times New Roman" w:cs="Times New Roman"/>
          <w:sz w:val="24"/>
        </w:rPr>
        <w:t>Gold &amp; Holodynski, 2015)</w:t>
      </w:r>
      <w:r w:rsidR="00F96136">
        <w:rPr>
          <w:rFonts w:ascii="Times New Roman" w:eastAsia="Times New Roman" w:hAnsi="Times New Roman" w:cs="Times New Roman"/>
          <w:color w:val="000000" w:themeColor="text1"/>
          <w:sz w:val="24"/>
          <w:szCs w:val="24"/>
          <w:lang w:eastAsia="de-DE"/>
        </w:rPr>
        <w:fldChar w:fldCharType="end"/>
      </w:r>
      <w:r w:rsidRPr="00FB55BD">
        <w:rPr>
          <w:rFonts w:ascii="Times New Roman" w:eastAsia="Times New Roman" w:hAnsi="Times New Roman" w:cs="Times New Roman"/>
          <w:color w:val="000000" w:themeColor="text1"/>
          <w:sz w:val="24"/>
          <w:szCs w:val="24"/>
          <w:lang w:eastAsia="de-DE"/>
        </w:rPr>
        <w:t xml:space="preserve"> via an online questionnaire</w:t>
      </w:r>
      <w:r>
        <w:rPr>
          <w:rFonts w:ascii="Times New Roman" w:eastAsia="Times New Roman" w:hAnsi="Times New Roman" w:cs="Times New Roman"/>
          <w:color w:val="000000" w:themeColor="text1"/>
          <w:sz w:val="24"/>
          <w:szCs w:val="24"/>
          <w:lang w:eastAsia="de-DE"/>
        </w:rPr>
        <w:t xml:space="preserve"> on </w:t>
      </w:r>
      <w:proofErr w:type="spellStart"/>
      <w:r w:rsidRPr="00EF0B44">
        <w:rPr>
          <w:rFonts w:ascii="Times New Roman" w:eastAsia="Times New Roman" w:hAnsi="Times New Roman" w:cs="Times New Roman"/>
          <w:color w:val="000000" w:themeColor="text1"/>
          <w:sz w:val="24"/>
          <w:szCs w:val="24"/>
          <w:lang w:eastAsia="de-DE"/>
        </w:rPr>
        <w:t>SoSci</w:t>
      </w:r>
      <w:proofErr w:type="spellEnd"/>
      <w:r w:rsidRPr="00EF0B44">
        <w:rPr>
          <w:rFonts w:ascii="Times New Roman" w:eastAsia="Times New Roman" w:hAnsi="Times New Roman" w:cs="Times New Roman"/>
          <w:color w:val="000000" w:themeColor="text1"/>
          <w:sz w:val="24"/>
          <w:szCs w:val="24"/>
          <w:lang w:eastAsia="de-DE"/>
        </w:rPr>
        <w:t xml:space="preserve"> Survey</w:t>
      </w:r>
      <w:r>
        <w:rPr>
          <w:rFonts w:ascii="Times New Roman" w:eastAsia="Times New Roman" w:hAnsi="Times New Roman" w:cs="Times New Roman"/>
          <w:color w:val="000000" w:themeColor="text1"/>
          <w:sz w:val="24"/>
          <w:szCs w:val="24"/>
          <w:lang w:eastAsia="de-DE"/>
        </w:rPr>
        <w:t>. Participants</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graded</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five to six action alternatives for </w:t>
      </w:r>
      <w:r w:rsidRPr="00FB55BD">
        <w:rPr>
          <w:rFonts w:ascii="Times New Roman" w:eastAsia="Times New Roman" w:hAnsi="Times New Roman" w:cs="Times New Roman"/>
          <w:color w:val="000000" w:themeColor="text1"/>
          <w:sz w:val="24"/>
          <w:szCs w:val="24"/>
          <w:lang w:eastAsia="de-DE"/>
        </w:rPr>
        <w:t xml:space="preserve">twelve teaching scenarios in which classroom </w:t>
      </w:r>
      <w:r>
        <w:rPr>
          <w:rFonts w:ascii="Times New Roman" w:eastAsia="Times New Roman" w:hAnsi="Times New Roman" w:cs="Times New Roman"/>
          <w:color w:val="000000" w:themeColor="text1"/>
          <w:sz w:val="24"/>
          <w:szCs w:val="24"/>
          <w:lang w:eastAsia="de-DE"/>
        </w:rPr>
        <w:t>disruptions were</w:t>
      </w:r>
      <w:r w:rsidRPr="00FB55BD">
        <w:rPr>
          <w:rFonts w:ascii="Times New Roman" w:eastAsia="Times New Roman" w:hAnsi="Times New Roman" w:cs="Times New Roman"/>
          <w:color w:val="000000" w:themeColor="text1"/>
          <w:sz w:val="24"/>
          <w:szCs w:val="24"/>
          <w:lang w:eastAsia="de-DE"/>
        </w:rPr>
        <w:t xml:space="preserve"> discussed</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on a </w:t>
      </w:r>
      <w:r>
        <w:rPr>
          <w:rFonts w:ascii="Times New Roman" w:eastAsia="Times New Roman" w:hAnsi="Times New Roman" w:cs="Times New Roman"/>
          <w:color w:val="000000" w:themeColor="text1"/>
          <w:sz w:val="24"/>
          <w:szCs w:val="24"/>
          <w:lang w:eastAsia="de-DE"/>
        </w:rPr>
        <w:t xml:space="preserve">six-point </w:t>
      </w:r>
      <w:r w:rsidRPr="00FB55BD">
        <w:rPr>
          <w:rFonts w:ascii="Times New Roman" w:eastAsia="Times New Roman" w:hAnsi="Times New Roman" w:cs="Times New Roman"/>
          <w:color w:val="000000" w:themeColor="text1"/>
          <w:sz w:val="24"/>
          <w:szCs w:val="24"/>
          <w:lang w:eastAsia="de-DE"/>
        </w:rPr>
        <w:t xml:space="preserve">Likert scale (grade 1 = “very good” to grade </w:t>
      </w:r>
      <w:r w:rsidRPr="00FB55BD">
        <w:rPr>
          <w:rFonts w:ascii="Times New Roman" w:eastAsia="Times New Roman" w:hAnsi="Times New Roman" w:cs="Times New Roman"/>
          <w:color w:val="000000" w:themeColor="text1"/>
          <w:sz w:val="24"/>
          <w:szCs w:val="24"/>
          <w:lang w:eastAsia="de-DE"/>
        </w:rPr>
        <w:lastRenderedPageBreak/>
        <w:t>6 = “unsatisfactory”).</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As the SJT was originally designed for primary schools, adjustments were made in order to be able to use the SJT for all types of schools in the </w:t>
      </w:r>
      <w:proofErr w:type="spellStart"/>
      <w:r w:rsidRPr="0059756E">
        <w:rPr>
          <w:rFonts w:ascii="Times New Roman" w:eastAsia="Times New Roman" w:hAnsi="Times New Roman" w:cs="Times New Roman"/>
          <w:i/>
          <w:iCs/>
          <w:color w:val="000000" w:themeColor="text1"/>
          <w:sz w:val="24"/>
          <w:szCs w:val="24"/>
          <w:lang w:eastAsia="de-DE"/>
        </w:rPr>
        <w:t>ProVisioNET</w:t>
      </w:r>
      <w:proofErr w:type="spellEnd"/>
      <w:r w:rsidRPr="0059756E">
        <w:rPr>
          <w:rFonts w:ascii="Times New Roman" w:eastAsia="Times New Roman" w:hAnsi="Times New Roman" w:cs="Times New Roman"/>
          <w:i/>
          <w:iCs/>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study. Due to their general applicability, all twelve scenarios and answer options were adopted</w:t>
      </w:r>
      <w:r>
        <w:rPr>
          <w:rFonts w:ascii="Times New Roman" w:eastAsia="Times New Roman" w:hAnsi="Times New Roman" w:cs="Times New Roman"/>
          <w:color w:val="000000" w:themeColor="text1"/>
          <w:sz w:val="24"/>
          <w:szCs w:val="24"/>
          <w:lang w:eastAsia="de-DE"/>
        </w:rPr>
        <w:t xml:space="preserve"> and </w:t>
      </w:r>
      <w:r w:rsidRPr="00FB55BD">
        <w:rPr>
          <w:rFonts w:ascii="Times New Roman" w:eastAsia="Times New Roman" w:hAnsi="Times New Roman" w:cs="Times New Roman"/>
          <w:color w:val="000000" w:themeColor="text1"/>
          <w:sz w:val="24"/>
          <w:szCs w:val="24"/>
          <w:lang w:eastAsia="de-DE"/>
        </w:rPr>
        <w:t xml:space="preserve">only the names of the class levels were removed from the questions - except </w:t>
      </w:r>
      <w:r>
        <w:rPr>
          <w:rFonts w:ascii="Times New Roman" w:eastAsia="Times New Roman" w:hAnsi="Times New Roman" w:cs="Times New Roman"/>
          <w:color w:val="000000" w:themeColor="text1"/>
          <w:sz w:val="24"/>
          <w:szCs w:val="24"/>
          <w:lang w:eastAsia="de-DE"/>
        </w:rPr>
        <w:t>f</w:t>
      </w:r>
      <w:r w:rsidRPr="00FB55BD">
        <w:rPr>
          <w:rFonts w:ascii="Times New Roman" w:eastAsia="Times New Roman" w:hAnsi="Times New Roman" w:cs="Times New Roman"/>
          <w:color w:val="000000" w:themeColor="text1"/>
          <w:sz w:val="24"/>
          <w:szCs w:val="24"/>
          <w:lang w:eastAsia="de-DE"/>
        </w:rPr>
        <w:t>o</w:t>
      </w:r>
      <w:r>
        <w:rPr>
          <w:rFonts w:ascii="Times New Roman" w:eastAsia="Times New Roman" w:hAnsi="Times New Roman" w:cs="Times New Roman"/>
          <w:color w:val="000000" w:themeColor="text1"/>
          <w:sz w:val="24"/>
          <w:szCs w:val="24"/>
          <w:lang w:eastAsia="de-DE"/>
        </w:rPr>
        <w:t>r</w:t>
      </w:r>
      <w:r w:rsidRPr="00FB55BD">
        <w:rPr>
          <w:rFonts w:ascii="Times New Roman" w:eastAsia="Times New Roman" w:hAnsi="Times New Roman" w:cs="Times New Roman"/>
          <w:color w:val="000000" w:themeColor="text1"/>
          <w:sz w:val="24"/>
          <w:szCs w:val="24"/>
          <w:lang w:eastAsia="de-DE"/>
        </w:rPr>
        <w:t xml:space="preserve"> scenario 6, where this information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essential. Only fully completed questionnaires were included in the present study.</w:t>
      </w:r>
    </w:p>
    <w:p w14:paraId="68AF4763" w14:textId="25B1C4E4" w:rsidR="004B46D1" w:rsidRPr="002663B8" w:rsidRDefault="004B46D1" w:rsidP="007C555E">
      <w:pPr>
        <w:pStyle w:val="berschrift2"/>
        <w:rPr>
          <w:rFonts w:ascii="Times New Roman" w:hAnsi="Times New Roman" w:cs="Times New Roman"/>
          <w:color w:val="000000" w:themeColor="text1"/>
          <w:sz w:val="24"/>
          <w:szCs w:val="24"/>
          <w:lang w:eastAsia="de-DE"/>
        </w:rPr>
      </w:pPr>
      <w:r w:rsidRPr="002663B8">
        <w:rPr>
          <w:rFonts w:ascii="Times New Roman" w:hAnsi="Times New Roman" w:cs="Times New Roman"/>
          <w:color w:val="000000" w:themeColor="text1"/>
          <w:sz w:val="24"/>
          <w:szCs w:val="24"/>
          <w:lang w:eastAsia="de-DE"/>
        </w:rPr>
        <w:t>Data analysis</w:t>
      </w:r>
    </w:p>
    <w:p w14:paraId="08A74D50" w14:textId="1B723BC0" w:rsidR="003E0E1E" w:rsidRPr="003E0E1E" w:rsidRDefault="003E0E1E" w:rsidP="00BF6E0A">
      <w:pPr>
        <w:spacing w:before="120" w:after="240"/>
        <w:rPr>
          <w:rFonts w:ascii="Times New Roman" w:eastAsia="Times New Roman" w:hAnsi="Times New Roman" w:cs="Times New Roman"/>
          <w:color w:val="000000" w:themeColor="text1"/>
          <w:sz w:val="24"/>
          <w:szCs w:val="24"/>
          <w:lang w:eastAsia="de-DE"/>
        </w:rPr>
      </w:pPr>
      <w:r w:rsidRPr="003E0E1E">
        <w:rPr>
          <w:rFonts w:ascii="Times New Roman" w:eastAsia="Times New Roman" w:hAnsi="Times New Roman" w:cs="Times New Roman"/>
          <w:color w:val="000000" w:themeColor="text1"/>
          <w:sz w:val="24"/>
          <w:szCs w:val="24"/>
          <w:lang w:eastAsia="de-DE"/>
        </w:rPr>
        <w:t xml:space="preserve">The eye-tracking data were analyzed using the </w:t>
      </w:r>
      <w:r w:rsidR="00223BFF" w:rsidRPr="003E0E1E">
        <w:rPr>
          <w:rFonts w:ascii="Times New Roman" w:eastAsia="Times New Roman" w:hAnsi="Times New Roman" w:cs="Times New Roman"/>
          <w:color w:val="000000" w:themeColor="text1"/>
          <w:sz w:val="24"/>
          <w:szCs w:val="24"/>
          <w:lang w:eastAsia="de-DE"/>
        </w:rPr>
        <w:t>software</w:t>
      </w:r>
      <w:r w:rsidR="00223BFF">
        <w:rPr>
          <w:rFonts w:ascii="Times New Roman" w:eastAsia="Times New Roman" w:hAnsi="Times New Roman" w:cs="Times New Roman"/>
          <w:color w:val="000000" w:themeColor="text1"/>
          <w:sz w:val="24"/>
          <w:szCs w:val="24"/>
          <w:lang w:eastAsia="de-DE"/>
        </w:rPr>
        <w:t xml:space="preserve"> </w:t>
      </w:r>
      <w:proofErr w:type="spellStart"/>
      <w:r w:rsidRPr="003E0E1E">
        <w:rPr>
          <w:rFonts w:ascii="Times New Roman" w:eastAsia="Times New Roman" w:hAnsi="Times New Roman" w:cs="Times New Roman"/>
          <w:color w:val="000000" w:themeColor="text1"/>
          <w:sz w:val="24"/>
          <w:szCs w:val="24"/>
          <w:lang w:eastAsia="de-DE"/>
        </w:rPr>
        <w:t>Tobii</w:t>
      </w:r>
      <w:proofErr w:type="spellEnd"/>
      <w:r w:rsidRPr="003E0E1E">
        <w:rPr>
          <w:rFonts w:ascii="Times New Roman" w:eastAsia="Times New Roman" w:hAnsi="Times New Roman" w:cs="Times New Roman"/>
          <w:color w:val="000000" w:themeColor="text1"/>
          <w:sz w:val="24"/>
          <w:szCs w:val="24"/>
          <w:lang w:eastAsia="de-DE"/>
        </w:rPr>
        <w:t xml:space="preserve"> Pro Lab Analyzer </w:t>
      </w:r>
      <w:r w:rsidR="007930AD">
        <w:rPr>
          <w:rFonts w:ascii="Times New Roman" w:eastAsia="Times New Roman" w:hAnsi="Times New Roman" w:cs="Times New Roman"/>
          <w:color w:val="000000" w:themeColor="text1"/>
          <w:sz w:val="24"/>
          <w:szCs w:val="24"/>
          <w:lang w:eastAsia="de-DE"/>
        </w:rPr>
        <w:t>(Version 1.</w:t>
      </w:r>
      <w:r w:rsidR="00BF6E0A">
        <w:rPr>
          <w:rFonts w:ascii="Times New Roman" w:eastAsia="Times New Roman" w:hAnsi="Times New Roman" w:cs="Times New Roman"/>
          <w:color w:val="000000" w:themeColor="text1"/>
          <w:sz w:val="24"/>
          <w:szCs w:val="24"/>
          <w:lang w:eastAsia="de-DE"/>
        </w:rPr>
        <w:t>241.54542)</w:t>
      </w:r>
      <w:r w:rsidRPr="003E0E1E">
        <w:rPr>
          <w:rFonts w:ascii="Times New Roman" w:eastAsia="Times New Roman" w:hAnsi="Times New Roman" w:cs="Times New Roman"/>
          <w:color w:val="000000" w:themeColor="text1"/>
          <w:sz w:val="24"/>
          <w:szCs w:val="24"/>
          <w:lang w:eastAsia="de-DE"/>
        </w:rPr>
        <w:t>. For the present study, the number</w:t>
      </w:r>
      <w:r w:rsidR="00BF6E0A">
        <w:rPr>
          <w:rFonts w:ascii="Times New Roman" w:eastAsia="Times New Roman" w:hAnsi="Times New Roman" w:cs="Times New Roman"/>
          <w:color w:val="000000" w:themeColor="text1"/>
          <w:sz w:val="24"/>
          <w:szCs w:val="24"/>
          <w:lang w:eastAsia="de-DE"/>
        </w:rPr>
        <w:t xml:space="preserve"> and </w:t>
      </w:r>
      <w:r w:rsidRPr="003E0E1E">
        <w:rPr>
          <w:rFonts w:ascii="Times New Roman" w:eastAsia="Times New Roman" w:hAnsi="Times New Roman" w:cs="Times New Roman"/>
          <w:color w:val="000000" w:themeColor="text1"/>
          <w:sz w:val="24"/>
          <w:szCs w:val="24"/>
          <w:lang w:eastAsia="de-DE"/>
        </w:rPr>
        <w:t xml:space="preserve">duration of fixations </w:t>
      </w:r>
      <w:r w:rsidR="00BF6E0A">
        <w:rPr>
          <w:rFonts w:ascii="Times New Roman" w:eastAsia="Times New Roman" w:hAnsi="Times New Roman" w:cs="Times New Roman"/>
          <w:color w:val="000000" w:themeColor="text1"/>
          <w:sz w:val="24"/>
          <w:szCs w:val="24"/>
          <w:lang w:eastAsia="de-DE"/>
        </w:rPr>
        <w:t xml:space="preserve">as well as the time to first fixation </w:t>
      </w:r>
      <w:r w:rsidRPr="003E0E1E">
        <w:rPr>
          <w:rFonts w:ascii="Times New Roman" w:eastAsia="Times New Roman" w:hAnsi="Times New Roman" w:cs="Times New Roman"/>
          <w:color w:val="000000" w:themeColor="text1"/>
          <w:sz w:val="24"/>
          <w:szCs w:val="24"/>
          <w:lang w:eastAsia="de-DE"/>
        </w:rPr>
        <w:t>were of primary interest. A fixation filter was applied, with a threshold set at 30</w:t>
      </w:r>
      <w:r w:rsidR="003612AE">
        <w:rPr>
          <w:rFonts w:ascii="Times New Roman" w:eastAsia="Times New Roman" w:hAnsi="Times New Roman" w:cs="Times New Roman"/>
          <w:color w:val="000000" w:themeColor="text1"/>
          <w:sz w:val="24"/>
          <w:szCs w:val="24"/>
          <w:lang w:eastAsia="de-DE"/>
        </w:rPr>
        <w:t>°/sec</w:t>
      </w:r>
      <w:r w:rsidRPr="003E0E1E">
        <w:rPr>
          <w:rFonts w:ascii="Times New Roman" w:eastAsia="Times New Roman" w:hAnsi="Times New Roman" w:cs="Times New Roman"/>
          <w:color w:val="000000" w:themeColor="text1"/>
          <w:sz w:val="24"/>
          <w:szCs w:val="24"/>
          <w:lang w:eastAsia="de-DE"/>
        </w:rPr>
        <w:t xml:space="preserve"> to identify fixations</w:t>
      </w:r>
      <w:r w:rsidR="002F7641">
        <w:rPr>
          <w:rFonts w:ascii="Times New Roman" w:eastAsia="Times New Roman" w:hAnsi="Times New Roman" w:cs="Times New Roman"/>
          <w:color w:val="000000" w:themeColor="text1"/>
          <w:sz w:val="24"/>
          <w:szCs w:val="24"/>
          <w:lang w:eastAsia="de-DE"/>
        </w:rPr>
        <w:t xml:space="preserve">, as </w:t>
      </w:r>
      <w:r w:rsidR="002F7641" w:rsidRPr="002F7641">
        <w:rPr>
          <w:rFonts w:ascii="Times New Roman" w:eastAsia="Times New Roman" w:hAnsi="Times New Roman" w:cs="Times New Roman"/>
          <w:color w:val="000000" w:themeColor="text1"/>
          <w:sz w:val="24"/>
          <w:szCs w:val="24"/>
          <w:lang w:eastAsia="de-DE"/>
        </w:rPr>
        <w:t xml:space="preserve">this default fixation filter </w:t>
      </w:r>
      <w:r w:rsidR="00FA16CC">
        <w:rPr>
          <w:rFonts w:ascii="Times New Roman" w:eastAsia="Times New Roman" w:hAnsi="Times New Roman" w:cs="Times New Roman"/>
          <w:color w:val="000000" w:themeColor="text1"/>
          <w:sz w:val="24"/>
          <w:szCs w:val="24"/>
          <w:lang w:eastAsia="de-DE"/>
        </w:rPr>
        <w:t xml:space="preserve">is </w:t>
      </w:r>
      <w:r w:rsidR="003612AE">
        <w:rPr>
          <w:rFonts w:ascii="Times New Roman" w:eastAsia="Times New Roman" w:hAnsi="Times New Roman" w:cs="Times New Roman"/>
          <w:color w:val="000000" w:themeColor="text1"/>
          <w:sz w:val="24"/>
          <w:szCs w:val="24"/>
          <w:lang w:eastAsia="de-DE"/>
        </w:rPr>
        <w:t xml:space="preserve">recommended </w:t>
      </w:r>
      <w:r w:rsidR="00BA25A3">
        <w:rPr>
          <w:rFonts w:ascii="Times New Roman" w:eastAsia="Times New Roman" w:hAnsi="Times New Roman" w:cs="Times New Roman"/>
          <w:color w:val="000000" w:themeColor="text1"/>
          <w:sz w:val="24"/>
          <w:szCs w:val="24"/>
          <w:lang w:eastAsia="de-DE"/>
        </w:rPr>
        <w:t xml:space="preserve">for mobile eye-tracking data </w:t>
      </w:r>
      <w:r w:rsidR="003612AE">
        <w:rPr>
          <w:rFonts w:ascii="Times New Roman" w:eastAsia="Times New Roman" w:hAnsi="Times New Roman" w:cs="Times New Roman"/>
          <w:color w:val="000000" w:themeColor="text1"/>
          <w:sz w:val="24"/>
          <w:szCs w:val="24"/>
          <w:lang w:eastAsia="de-DE"/>
        </w:rPr>
        <w:t>in the</w:t>
      </w:r>
      <w:r w:rsidR="002F7641" w:rsidRPr="002F7641">
        <w:rPr>
          <w:rFonts w:ascii="Times New Roman" w:eastAsia="Times New Roman" w:hAnsi="Times New Roman" w:cs="Times New Roman"/>
          <w:color w:val="000000" w:themeColor="text1"/>
          <w:sz w:val="24"/>
          <w:szCs w:val="24"/>
          <w:lang w:eastAsia="de-DE"/>
        </w:rPr>
        <w:t xml:space="preserve"> </w:t>
      </w:r>
      <w:proofErr w:type="spellStart"/>
      <w:r w:rsidR="002F7641" w:rsidRPr="002F7641">
        <w:rPr>
          <w:rFonts w:ascii="Times New Roman" w:eastAsia="Times New Roman" w:hAnsi="Times New Roman" w:cs="Times New Roman"/>
          <w:color w:val="000000" w:themeColor="text1"/>
          <w:sz w:val="24"/>
          <w:szCs w:val="24"/>
          <w:lang w:eastAsia="de-DE"/>
        </w:rPr>
        <w:t>Tobii</w:t>
      </w:r>
      <w:proofErr w:type="spellEnd"/>
      <w:r w:rsidR="002F7641" w:rsidRPr="002F7641">
        <w:rPr>
          <w:rFonts w:ascii="Times New Roman" w:eastAsia="Times New Roman" w:hAnsi="Times New Roman" w:cs="Times New Roman"/>
          <w:color w:val="000000" w:themeColor="text1"/>
          <w:sz w:val="24"/>
          <w:szCs w:val="24"/>
          <w:lang w:eastAsia="de-DE"/>
        </w:rPr>
        <w:t xml:space="preserve"> Lab </w:t>
      </w:r>
      <w:r w:rsidR="00FA16CC">
        <w:rPr>
          <w:rFonts w:ascii="Times New Roman" w:eastAsia="Times New Roman" w:hAnsi="Times New Roman" w:cs="Times New Roman"/>
          <w:color w:val="000000" w:themeColor="text1"/>
          <w:sz w:val="24"/>
          <w:szCs w:val="24"/>
          <w:lang w:eastAsia="de-DE"/>
        </w:rPr>
        <w:t>Analyzer</w:t>
      </w:r>
      <w:r w:rsidR="002F7641" w:rsidRPr="002F7641">
        <w:rPr>
          <w:rFonts w:ascii="Times New Roman" w:eastAsia="Times New Roman" w:hAnsi="Times New Roman" w:cs="Times New Roman"/>
          <w:color w:val="000000" w:themeColor="text1"/>
          <w:sz w:val="24"/>
          <w:szCs w:val="24"/>
          <w:lang w:eastAsia="de-DE"/>
        </w:rPr>
        <w:t xml:space="preserve"> Software</w:t>
      </w:r>
      <w:r w:rsidR="00FA16CC">
        <w:rPr>
          <w:rFonts w:ascii="Times New Roman" w:eastAsia="Times New Roman" w:hAnsi="Times New Roman" w:cs="Times New Roman"/>
          <w:color w:val="000000" w:themeColor="text1"/>
          <w:sz w:val="24"/>
          <w:szCs w:val="24"/>
          <w:lang w:eastAsia="de-DE"/>
        </w:rPr>
        <w:t xml:space="preserve"> </w:t>
      </w:r>
      <w:r w:rsidR="00FA16CC">
        <w:rPr>
          <w:rFonts w:ascii="Times New Roman" w:eastAsia="Times New Roman" w:hAnsi="Times New Roman" w:cs="Times New Roman"/>
          <w:color w:val="000000" w:themeColor="text1"/>
          <w:sz w:val="24"/>
          <w:szCs w:val="24"/>
          <w:lang w:eastAsia="de-DE"/>
        </w:rPr>
        <w:fldChar w:fldCharType="begin"/>
      </w:r>
      <w:r w:rsidR="00FA16CC">
        <w:rPr>
          <w:rFonts w:ascii="Times New Roman" w:eastAsia="Times New Roman" w:hAnsi="Times New Roman" w:cs="Times New Roman"/>
          <w:color w:val="000000" w:themeColor="text1"/>
          <w:sz w:val="24"/>
          <w:szCs w:val="24"/>
          <w:lang w:eastAsia="de-DE"/>
        </w:rPr>
        <w:instrText xml:space="preserve"> ADDIN ZOTERO_ITEM CSL_CITATION {"citationID":"cWPV9vus","properties":{"formattedCitation":"(Tobii AB, 2024)","plainCitation":"(Tobii AB, 2024)","noteIndex":0},"citationItems":[{"id":966,"uris":["http://zotero.org/groups/5349517/items/NEV3K4XP"],"itemData":{"id":966,"type":"webpage","title":"Tobii Pro Lab User Manual v 24.21","URL":"https://go.tobii.com/tobii_pro_lab_user_manual","author":[{"family":"Tobii AB","given":""}],"accessed":{"date-parts":[["2025",1,20]]},"issued":{"date-parts":[["2024"]]}}}],"schema":"https://github.com/citation-style-language/schema/raw/master/csl-citation.json"} </w:instrText>
      </w:r>
      <w:r w:rsidR="00FA16CC">
        <w:rPr>
          <w:rFonts w:ascii="Times New Roman" w:eastAsia="Times New Roman" w:hAnsi="Times New Roman" w:cs="Times New Roman"/>
          <w:color w:val="000000" w:themeColor="text1"/>
          <w:sz w:val="24"/>
          <w:szCs w:val="24"/>
          <w:lang w:eastAsia="de-DE"/>
        </w:rPr>
        <w:fldChar w:fldCharType="separate"/>
      </w:r>
      <w:r w:rsidR="00FA16CC" w:rsidRPr="00FA16CC">
        <w:rPr>
          <w:rFonts w:ascii="Times New Roman" w:hAnsi="Times New Roman" w:cs="Times New Roman"/>
          <w:sz w:val="24"/>
        </w:rPr>
        <w:t>(</w:t>
      </w:r>
      <w:proofErr w:type="spellStart"/>
      <w:r w:rsidR="00FA16CC" w:rsidRPr="00FA16CC">
        <w:rPr>
          <w:rFonts w:ascii="Times New Roman" w:hAnsi="Times New Roman" w:cs="Times New Roman"/>
          <w:sz w:val="24"/>
        </w:rPr>
        <w:t>Tobii</w:t>
      </w:r>
      <w:proofErr w:type="spellEnd"/>
      <w:r w:rsidR="00FA16CC" w:rsidRPr="00FA16CC">
        <w:rPr>
          <w:rFonts w:ascii="Times New Roman" w:hAnsi="Times New Roman" w:cs="Times New Roman"/>
          <w:sz w:val="24"/>
        </w:rPr>
        <w:t xml:space="preserve"> AB, 2024)</w:t>
      </w:r>
      <w:r w:rsidR="00FA16CC">
        <w:rPr>
          <w:rFonts w:ascii="Times New Roman" w:eastAsia="Times New Roman" w:hAnsi="Times New Roman" w:cs="Times New Roman"/>
          <w:color w:val="000000" w:themeColor="text1"/>
          <w:sz w:val="24"/>
          <w:szCs w:val="24"/>
          <w:lang w:eastAsia="de-DE"/>
        </w:rPr>
        <w:fldChar w:fldCharType="end"/>
      </w:r>
      <w:r w:rsidRPr="003E0E1E">
        <w:rPr>
          <w:rFonts w:ascii="Times New Roman" w:eastAsia="Times New Roman" w:hAnsi="Times New Roman" w:cs="Times New Roman"/>
          <w:color w:val="000000" w:themeColor="text1"/>
          <w:sz w:val="24"/>
          <w:szCs w:val="24"/>
          <w:lang w:eastAsia="de-DE"/>
        </w:rPr>
        <w:t>.</w:t>
      </w:r>
      <w:r w:rsidR="00BF6E0A">
        <w:rPr>
          <w:rFonts w:ascii="Times New Roman" w:eastAsia="Times New Roman" w:hAnsi="Times New Roman" w:cs="Times New Roman"/>
          <w:color w:val="000000" w:themeColor="text1"/>
          <w:sz w:val="24"/>
          <w:szCs w:val="24"/>
          <w:lang w:eastAsia="de-DE"/>
        </w:rPr>
        <w:t xml:space="preserve"> </w:t>
      </w:r>
      <w:r w:rsidRPr="003E0E1E">
        <w:rPr>
          <w:rFonts w:ascii="Times New Roman" w:eastAsia="Times New Roman" w:hAnsi="Times New Roman" w:cs="Times New Roman"/>
          <w:color w:val="000000" w:themeColor="text1"/>
          <w:sz w:val="24"/>
          <w:szCs w:val="24"/>
          <w:lang w:eastAsia="de-DE"/>
        </w:rPr>
        <w:t xml:space="preserve">Global </w:t>
      </w:r>
      <w:r w:rsidR="00494677">
        <w:rPr>
          <w:rFonts w:ascii="Times New Roman" w:eastAsia="Times New Roman" w:hAnsi="Times New Roman" w:cs="Times New Roman"/>
          <w:color w:val="000000" w:themeColor="text1"/>
          <w:sz w:val="24"/>
          <w:szCs w:val="24"/>
          <w:lang w:eastAsia="de-DE"/>
        </w:rPr>
        <w:t xml:space="preserve">monitoring </w:t>
      </w:r>
      <w:r w:rsidRPr="003E0E1E">
        <w:rPr>
          <w:rFonts w:ascii="Times New Roman" w:eastAsia="Times New Roman" w:hAnsi="Times New Roman" w:cs="Times New Roman"/>
          <w:color w:val="000000" w:themeColor="text1"/>
          <w:sz w:val="24"/>
          <w:szCs w:val="24"/>
          <w:lang w:eastAsia="de-DE"/>
        </w:rPr>
        <w:t>and event-related gaze behaviors were examined to provide insights into participants</w:t>
      </w:r>
      <w:r w:rsidR="00BF6E0A">
        <w:rPr>
          <w:rFonts w:ascii="Times New Roman" w:eastAsia="Times New Roman" w:hAnsi="Times New Roman" w:cs="Times New Roman"/>
          <w:color w:val="000000" w:themeColor="text1"/>
          <w:sz w:val="24"/>
          <w:szCs w:val="24"/>
          <w:lang w:eastAsia="de-DE"/>
        </w:rPr>
        <w:t xml:space="preserve">’ </w:t>
      </w:r>
      <w:r w:rsidRPr="003E0E1E">
        <w:rPr>
          <w:rFonts w:ascii="Times New Roman" w:eastAsia="Times New Roman" w:hAnsi="Times New Roman" w:cs="Times New Roman"/>
          <w:color w:val="000000" w:themeColor="text1"/>
          <w:sz w:val="24"/>
          <w:szCs w:val="24"/>
          <w:lang w:eastAsia="de-DE"/>
        </w:rPr>
        <w:t xml:space="preserve">visual attention. Global </w:t>
      </w:r>
      <w:r w:rsidR="00494677">
        <w:rPr>
          <w:rFonts w:ascii="Times New Roman" w:eastAsia="Times New Roman" w:hAnsi="Times New Roman" w:cs="Times New Roman"/>
          <w:color w:val="000000" w:themeColor="text1"/>
          <w:sz w:val="24"/>
          <w:szCs w:val="24"/>
          <w:lang w:eastAsia="de-DE"/>
        </w:rPr>
        <w:t xml:space="preserve">monitoring </w:t>
      </w:r>
      <w:r w:rsidRPr="003E0E1E">
        <w:rPr>
          <w:rFonts w:ascii="Times New Roman" w:eastAsia="Times New Roman" w:hAnsi="Times New Roman" w:cs="Times New Roman"/>
          <w:color w:val="000000" w:themeColor="text1"/>
          <w:sz w:val="24"/>
          <w:szCs w:val="24"/>
          <w:lang w:eastAsia="de-DE"/>
        </w:rPr>
        <w:t xml:space="preserve">gaze behavior encompassed predefined </w:t>
      </w:r>
      <w:r w:rsidR="00BF6E0A">
        <w:rPr>
          <w:rFonts w:ascii="Times New Roman" w:eastAsia="Times New Roman" w:hAnsi="Times New Roman" w:cs="Times New Roman"/>
          <w:color w:val="000000" w:themeColor="text1"/>
          <w:sz w:val="24"/>
          <w:szCs w:val="24"/>
          <w:lang w:eastAsia="de-DE"/>
        </w:rPr>
        <w:t xml:space="preserve">AOIs </w:t>
      </w:r>
      <w:r w:rsidRPr="003E0E1E">
        <w:rPr>
          <w:rFonts w:ascii="Times New Roman" w:eastAsia="Times New Roman" w:hAnsi="Times New Roman" w:cs="Times New Roman"/>
          <w:color w:val="000000" w:themeColor="text1"/>
          <w:sz w:val="24"/>
          <w:szCs w:val="24"/>
          <w:lang w:eastAsia="de-DE"/>
        </w:rPr>
        <w:t xml:space="preserve">such as </w:t>
      </w:r>
      <w:r w:rsidR="00BF6E0A" w:rsidRPr="00BF6E0A">
        <w:rPr>
          <w:rFonts w:ascii="Times New Roman" w:eastAsia="Times New Roman" w:hAnsi="Times New Roman" w:cs="Times New Roman"/>
          <w:i/>
          <w:iCs/>
          <w:color w:val="000000" w:themeColor="text1"/>
          <w:sz w:val="24"/>
          <w:szCs w:val="24"/>
          <w:lang w:eastAsia="de-DE"/>
        </w:rPr>
        <w:t>Students</w:t>
      </w:r>
      <w:r w:rsidR="00BF6E0A">
        <w:rPr>
          <w:rFonts w:ascii="Times New Roman" w:eastAsia="Times New Roman" w:hAnsi="Times New Roman" w:cs="Times New Roman"/>
          <w:color w:val="000000" w:themeColor="text1"/>
          <w:sz w:val="24"/>
          <w:szCs w:val="24"/>
          <w:lang w:eastAsia="de-DE"/>
        </w:rPr>
        <w:t>,</w:t>
      </w:r>
      <w:r w:rsidRPr="003E0E1E">
        <w:rPr>
          <w:rFonts w:ascii="Times New Roman" w:eastAsia="Times New Roman" w:hAnsi="Times New Roman" w:cs="Times New Roman"/>
          <w:color w:val="000000" w:themeColor="text1"/>
          <w:sz w:val="24"/>
          <w:szCs w:val="24"/>
          <w:lang w:eastAsia="de-DE"/>
        </w:rPr>
        <w:t xml:space="preserve"> with the teacher’s gaze on these AOIs coded continuously throughout the entire video duration</w:t>
      </w:r>
      <w:r w:rsidR="00E02CE7">
        <w:rPr>
          <w:rFonts w:ascii="Times New Roman" w:eastAsia="Times New Roman" w:hAnsi="Times New Roman" w:cs="Times New Roman"/>
          <w:color w:val="000000" w:themeColor="text1"/>
          <w:sz w:val="24"/>
          <w:szCs w:val="24"/>
          <w:lang w:eastAsia="de-DE"/>
        </w:rPr>
        <w:t xml:space="preserve"> (see Measure for detailed description of the AOIs)</w:t>
      </w:r>
      <w:r w:rsidRPr="003E0E1E">
        <w:rPr>
          <w:rFonts w:ascii="Times New Roman" w:eastAsia="Times New Roman" w:hAnsi="Times New Roman" w:cs="Times New Roman"/>
          <w:color w:val="000000" w:themeColor="text1"/>
          <w:sz w:val="24"/>
          <w:szCs w:val="24"/>
          <w:lang w:eastAsia="de-DE"/>
        </w:rPr>
        <w:t>.</w:t>
      </w:r>
      <w:r w:rsidR="00BF6E0A">
        <w:rPr>
          <w:rFonts w:ascii="Times New Roman" w:eastAsia="Times New Roman" w:hAnsi="Times New Roman" w:cs="Times New Roman"/>
          <w:color w:val="000000" w:themeColor="text1"/>
          <w:sz w:val="24"/>
          <w:szCs w:val="24"/>
          <w:lang w:eastAsia="de-DE"/>
        </w:rPr>
        <w:t xml:space="preserve"> </w:t>
      </w:r>
      <w:r w:rsidRPr="003E0E1E">
        <w:rPr>
          <w:rFonts w:ascii="Times New Roman" w:eastAsia="Times New Roman" w:hAnsi="Times New Roman" w:cs="Times New Roman"/>
          <w:color w:val="000000" w:themeColor="text1"/>
          <w:sz w:val="24"/>
          <w:szCs w:val="24"/>
          <w:lang w:eastAsia="de-DE"/>
        </w:rPr>
        <w:t xml:space="preserve">In contrast, event-related gaze behavior focused on the AOI labeled </w:t>
      </w:r>
      <w:r w:rsidR="00BF6E0A" w:rsidRPr="00BF6E0A">
        <w:rPr>
          <w:rFonts w:ascii="Times New Roman" w:eastAsia="Times New Roman" w:hAnsi="Times New Roman" w:cs="Times New Roman"/>
          <w:i/>
          <w:iCs/>
          <w:color w:val="000000" w:themeColor="text1"/>
          <w:sz w:val="24"/>
          <w:szCs w:val="24"/>
          <w:lang w:eastAsia="de-DE"/>
        </w:rPr>
        <w:t>D</w:t>
      </w:r>
      <w:r w:rsidRPr="003E0E1E">
        <w:rPr>
          <w:rFonts w:ascii="Times New Roman" w:eastAsia="Times New Roman" w:hAnsi="Times New Roman" w:cs="Times New Roman"/>
          <w:i/>
          <w:iCs/>
          <w:color w:val="000000" w:themeColor="text1"/>
          <w:sz w:val="24"/>
          <w:szCs w:val="24"/>
          <w:lang w:eastAsia="de-DE"/>
        </w:rPr>
        <w:t xml:space="preserve">isruptive </w:t>
      </w:r>
      <w:r w:rsidR="00BF6E0A" w:rsidRPr="00BF6E0A">
        <w:rPr>
          <w:rFonts w:ascii="Times New Roman" w:eastAsia="Times New Roman" w:hAnsi="Times New Roman" w:cs="Times New Roman"/>
          <w:i/>
          <w:iCs/>
          <w:color w:val="000000" w:themeColor="text1"/>
          <w:sz w:val="24"/>
          <w:szCs w:val="24"/>
          <w:lang w:eastAsia="de-DE"/>
        </w:rPr>
        <w:t>P</w:t>
      </w:r>
      <w:r w:rsidRPr="003E0E1E">
        <w:rPr>
          <w:rFonts w:ascii="Times New Roman" w:eastAsia="Times New Roman" w:hAnsi="Times New Roman" w:cs="Times New Roman"/>
          <w:i/>
          <w:iCs/>
          <w:color w:val="000000" w:themeColor="text1"/>
          <w:sz w:val="24"/>
          <w:szCs w:val="24"/>
          <w:lang w:eastAsia="de-DE"/>
        </w:rPr>
        <w:t>erson</w:t>
      </w:r>
      <w:r w:rsidRPr="003E0E1E">
        <w:rPr>
          <w:rFonts w:ascii="Times New Roman" w:eastAsia="Times New Roman" w:hAnsi="Times New Roman" w:cs="Times New Roman"/>
          <w:color w:val="000000" w:themeColor="text1"/>
          <w:sz w:val="24"/>
          <w:szCs w:val="24"/>
          <w:lang w:eastAsia="de-DE"/>
        </w:rPr>
        <w:t>.</w:t>
      </w:r>
      <w:r w:rsidR="00BF6E0A">
        <w:rPr>
          <w:rFonts w:ascii="Times New Roman" w:eastAsia="Times New Roman" w:hAnsi="Times New Roman" w:cs="Times New Roman"/>
          <w:color w:val="000000" w:themeColor="text1"/>
          <w:sz w:val="24"/>
          <w:szCs w:val="24"/>
          <w:lang w:eastAsia="de-DE"/>
        </w:rPr>
        <w:t xml:space="preserve"> </w:t>
      </w:r>
      <w:r w:rsidRPr="003E0E1E">
        <w:rPr>
          <w:rFonts w:ascii="Times New Roman" w:eastAsia="Times New Roman" w:hAnsi="Times New Roman" w:cs="Times New Roman"/>
          <w:color w:val="000000" w:themeColor="text1"/>
          <w:sz w:val="24"/>
          <w:szCs w:val="24"/>
          <w:lang w:eastAsia="de-DE"/>
        </w:rPr>
        <w:t>This AOI was coded exclusively during the duration of disruption events, capturing the teacher’s gaze allocation in response to specific classroom disturbances.</w:t>
      </w:r>
    </w:p>
    <w:p w14:paraId="4F821FE2" w14:textId="3051F5B4" w:rsidR="002663B8" w:rsidRDefault="002663B8"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 xml:space="preserve">The data were analyzed using </w:t>
      </w:r>
      <w:r w:rsidRPr="00492620">
        <w:rPr>
          <w:rFonts w:ascii="Times New Roman" w:eastAsia="Times New Roman" w:hAnsi="Times New Roman" w:cs="Times New Roman"/>
          <w:color w:val="000000" w:themeColor="text1"/>
          <w:sz w:val="24"/>
          <w:szCs w:val="24"/>
          <w:lang w:eastAsia="de-DE"/>
        </w:rPr>
        <w:t xml:space="preserve">R </w:t>
      </w:r>
      <w:r w:rsidR="00147635">
        <w:rPr>
          <w:rFonts w:ascii="Times New Roman" w:eastAsia="Times New Roman" w:hAnsi="Times New Roman" w:cs="Times New Roman"/>
          <w:color w:val="000000" w:themeColor="text1"/>
          <w:sz w:val="24"/>
          <w:szCs w:val="24"/>
          <w:lang w:eastAsia="de-DE"/>
        </w:rPr>
        <w:fldChar w:fldCharType="begin"/>
      </w:r>
      <w:r w:rsidR="004924CA">
        <w:rPr>
          <w:rFonts w:ascii="Times New Roman" w:eastAsia="Times New Roman" w:hAnsi="Times New Roman" w:cs="Times New Roman"/>
          <w:color w:val="000000" w:themeColor="text1"/>
          <w:sz w:val="24"/>
          <w:szCs w:val="24"/>
          <w:lang w:eastAsia="de-DE"/>
        </w:rPr>
        <w:instrText xml:space="preserve"> ADDIN ZOTERO_ITEM CSL_CITATION {"citationID":"TlueXMTm","properties":{"formattedCitation":"(RStudio Team, 2020)","plainCitation":"(RStudio Team, 2020)","dontUpdate":true,"noteIndex":0},"citationItems":[{"id":895,"uris":["http://zotero.org/groups/5349517/items/T2J4ZZMU"],"itemData":{"id":895,"type":"book","event-place":"Boston, MA","publisher":"RStudio, PBC.","publisher-place":"Boston, MA","title":"RStudio: Integrated Development Environment for R","author":[{"literal":"RStudio Team"}],"issued":{"date-parts":[["2020"]]}}}],"schema":"https://github.com/citation-style-language/schema/raw/master/csl-citation.json"} </w:instrText>
      </w:r>
      <w:r w:rsidR="00147635">
        <w:rPr>
          <w:rFonts w:ascii="Times New Roman" w:eastAsia="Times New Roman" w:hAnsi="Times New Roman" w:cs="Times New Roman"/>
          <w:color w:val="000000" w:themeColor="text1"/>
          <w:sz w:val="24"/>
          <w:szCs w:val="24"/>
          <w:lang w:eastAsia="de-DE"/>
        </w:rPr>
        <w:fldChar w:fldCharType="separate"/>
      </w:r>
      <w:r w:rsidR="00147635" w:rsidRPr="00147635">
        <w:rPr>
          <w:rFonts w:ascii="Times New Roman" w:hAnsi="Times New Roman" w:cs="Times New Roman"/>
          <w:sz w:val="24"/>
        </w:rPr>
        <w:t>(RStudio Team, 2020</w:t>
      </w:r>
      <w:r w:rsidR="008E14ED">
        <w:rPr>
          <w:rFonts w:ascii="Times New Roman" w:hAnsi="Times New Roman" w:cs="Times New Roman"/>
          <w:sz w:val="24"/>
        </w:rPr>
        <w:t xml:space="preserve">, Version </w:t>
      </w:r>
      <w:r w:rsidR="008E14ED" w:rsidRPr="008E14ED">
        <w:rPr>
          <w:rFonts w:ascii="Times New Roman" w:hAnsi="Times New Roman" w:cs="Times New Roman"/>
          <w:sz w:val="24"/>
        </w:rPr>
        <w:t>2024.12.0</w:t>
      </w:r>
      <w:r w:rsidR="00147635" w:rsidRPr="00147635">
        <w:rPr>
          <w:rFonts w:ascii="Times New Roman" w:hAnsi="Times New Roman" w:cs="Times New Roman"/>
          <w:sz w:val="24"/>
        </w:rPr>
        <w:t>)</w:t>
      </w:r>
      <w:r w:rsidR="00147635">
        <w:rPr>
          <w:rFonts w:ascii="Times New Roman" w:eastAsia="Times New Roman" w:hAnsi="Times New Roman" w:cs="Times New Roman"/>
          <w:color w:val="000000" w:themeColor="text1"/>
          <w:sz w:val="24"/>
          <w:szCs w:val="24"/>
          <w:lang w:eastAsia="de-DE"/>
        </w:rPr>
        <w:fldChar w:fldCharType="end"/>
      </w:r>
      <w:r w:rsidR="00147635">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and IBM SPSS Statistics (Version 29)</w:t>
      </w:r>
      <w:r w:rsidRPr="00492620">
        <w:rPr>
          <w:rFonts w:ascii="Times New Roman" w:eastAsia="Times New Roman" w:hAnsi="Times New Roman" w:cs="Times New Roman"/>
          <w:color w:val="000000" w:themeColor="text1"/>
          <w:sz w:val="24"/>
          <w:szCs w:val="24"/>
          <w:lang w:eastAsia="de-DE"/>
        </w:rPr>
        <w:t xml:space="preserve">. Graphics were created using ggplot2 </w:t>
      </w:r>
      <w:r w:rsidR="00F804CF">
        <w:rPr>
          <w:rFonts w:ascii="Times New Roman" w:eastAsia="Times New Roman" w:hAnsi="Times New Roman" w:cs="Times New Roman"/>
          <w:color w:val="000000" w:themeColor="text1"/>
          <w:sz w:val="24"/>
          <w:szCs w:val="24"/>
          <w:lang w:eastAsia="de-DE"/>
        </w:rPr>
        <w:fldChar w:fldCharType="begin"/>
      </w:r>
      <w:r w:rsidR="00F804CF">
        <w:rPr>
          <w:rFonts w:ascii="Times New Roman" w:eastAsia="Times New Roman" w:hAnsi="Times New Roman" w:cs="Times New Roman"/>
          <w:color w:val="000000" w:themeColor="text1"/>
          <w:sz w:val="24"/>
          <w:szCs w:val="24"/>
          <w:lang w:eastAsia="de-DE"/>
        </w:rPr>
        <w:instrText xml:space="preserve"> ADDIN ZOTERO_ITEM CSL_CITATION {"citationID":"pv3n4Lwj","properties":{"formattedCitation":"(Wickham, 2016)","plainCitation":"(Wickham, 2016)","noteIndex":0},"citationItems":[{"id":871,"uris":["http://zotero.org/groups/5349517/items/WGTXRE7C"],"itemData":{"id":871,"type":"book","note":"DOI: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F804CF">
        <w:rPr>
          <w:rFonts w:ascii="Times New Roman" w:eastAsia="Times New Roman" w:hAnsi="Times New Roman" w:cs="Times New Roman"/>
          <w:color w:val="000000" w:themeColor="text1"/>
          <w:sz w:val="24"/>
          <w:szCs w:val="24"/>
          <w:lang w:eastAsia="de-DE"/>
        </w:rPr>
        <w:fldChar w:fldCharType="separate"/>
      </w:r>
      <w:r w:rsidR="00F804CF" w:rsidRPr="00F804CF">
        <w:rPr>
          <w:rFonts w:ascii="Times New Roman" w:hAnsi="Times New Roman" w:cs="Times New Roman"/>
          <w:sz w:val="24"/>
        </w:rPr>
        <w:t>(Wickham, 2016)</w:t>
      </w:r>
      <w:r w:rsidR="00F804CF">
        <w:rPr>
          <w:rFonts w:ascii="Times New Roman" w:eastAsia="Times New Roman" w:hAnsi="Times New Roman" w:cs="Times New Roman"/>
          <w:color w:val="000000" w:themeColor="text1"/>
          <w:sz w:val="24"/>
          <w:szCs w:val="24"/>
          <w:lang w:eastAsia="de-DE"/>
        </w:rPr>
        <w:fldChar w:fldCharType="end"/>
      </w:r>
      <w:r w:rsidR="00F804CF">
        <w:rPr>
          <w:rFonts w:ascii="Times New Roman" w:eastAsia="Times New Roman" w:hAnsi="Times New Roman" w:cs="Times New Roman"/>
          <w:color w:val="000000" w:themeColor="text1"/>
          <w:sz w:val="24"/>
          <w:szCs w:val="24"/>
          <w:lang w:eastAsia="de-DE"/>
        </w:rPr>
        <w:t>.</w:t>
      </w:r>
      <w:r w:rsidR="00B3428F">
        <w:rPr>
          <w:rFonts w:ascii="Times New Roman" w:eastAsia="Times New Roman" w:hAnsi="Times New Roman" w:cs="Times New Roman"/>
          <w:color w:val="000000" w:themeColor="text1"/>
          <w:sz w:val="24"/>
          <w:szCs w:val="24"/>
          <w:lang w:eastAsia="de-DE"/>
        </w:rPr>
        <w:t xml:space="preserve"> </w:t>
      </w:r>
    </w:p>
    <w:p w14:paraId="38D6FB4A" w14:textId="68EAEAAC" w:rsidR="00520416" w:rsidRPr="00834488" w:rsidRDefault="00520416" w:rsidP="00520416">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lastRenderedPageBreak/>
        <w:t xml:space="preserve">The second research goal was to investigate global gaze behavior, represented by the Gaze Relational Index (GRI), calculated as the ratio of fixation </w:t>
      </w:r>
      <w:r w:rsidR="007F3AE8">
        <w:rPr>
          <w:rFonts w:ascii="Times New Roman" w:hAnsi="Times New Roman" w:cs="Times New Roman"/>
          <w:sz w:val="24"/>
          <w:szCs w:val="24"/>
        </w:rPr>
        <w:t>number</w:t>
      </w:r>
      <w:r w:rsidRPr="00834488">
        <w:rPr>
          <w:rFonts w:ascii="Times New Roman" w:hAnsi="Times New Roman" w:cs="Times New Roman"/>
          <w:sz w:val="24"/>
          <w:szCs w:val="24"/>
        </w:rPr>
        <w:t xml:space="preserve"> to fixation duration. The GRI served as an indicator of effective scanning behavior. Experienced teachers were expected to demonstrate more frequent but shorter fixations, resulting in a smaller GRI compared to inexperienced teachers (</w:t>
      </w:r>
      <w:r w:rsidRPr="00834488">
        <w:rPr>
          <w:rFonts w:ascii="Times New Roman" w:hAnsi="Times New Roman" w:cs="Times New Roman"/>
          <w:b/>
          <w:bCs/>
          <w:sz w:val="24"/>
          <w:szCs w:val="24"/>
        </w:rPr>
        <w:t xml:space="preserve">Hypothesis </w:t>
      </w:r>
      <w:r>
        <w:rPr>
          <w:rFonts w:ascii="Times New Roman" w:hAnsi="Times New Roman" w:cs="Times New Roman"/>
          <w:b/>
          <w:bCs/>
          <w:sz w:val="24"/>
          <w:szCs w:val="24"/>
        </w:rPr>
        <w:t>2</w:t>
      </w:r>
      <w:r w:rsidRPr="00834488">
        <w:rPr>
          <w:rFonts w:ascii="Times New Roman" w:hAnsi="Times New Roman" w:cs="Times New Roman"/>
          <w:sz w:val="24"/>
          <w:szCs w:val="24"/>
        </w:rPr>
        <w:t>).</w:t>
      </w:r>
    </w:p>
    <w:p w14:paraId="422D8A7A" w14:textId="2269EB9F" w:rsidR="00520416" w:rsidRPr="00520416" w:rsidRDefault="00520416" w:rsidP="00520416">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third research goal was to explore the relationship between gaze efficiency, as indicated by the GRI, and other classroom management characteristics.</w:t>
      </w:r>
      <w:r>
        <w:rPr>
          <w:rFonts w:ascii="Times New Roman" w:hAnsi="Times New Roman" w:cs="Times New Roman"/>
          <w:sz w:val="24"/>
          <w:szCs w:val="24"/>
        </w:rPr>
        <w:t xml:space="preserve"> </w:t>
      </w:r>
      <w:r w:rsidRPr="00656C07">
        <w:rPr>
          <w:rFonts w:ascii="Times New Roman" w:hAnsi="Times New Roman" w:cs="Times New Roman"/>
          <w:sz w:val="24"/>
          <w:szCs w:val="24"/>
        </w:rPr>
        <w:t>Teachers who felt more disrupted by classroom behaviors were expected to show higher GRI values, reflecting less effective gaze behavior (</w:t>
      </w:r>
      <w:r w:rsidRPr="00656C07">
        <w:rPr>
          <w:rFonts w:ascii="Times New Roman" w:hAnsi="Times New Roman" w:cs="Times New Roman"/>
          <w:b/>
          <w:bCs/>
          <w:sz w:val="24"/>
          <w:szCs w:val="24"/>
        </w:rPr>
        <w:t xml:space="preserve">Hypothesis </w:t>
      </w:r>
      <w:r>
        <w:rPr>
          <w:rFonts w:ascii="Times New Roman" w:hAnsi="Times New Roman" w:cs="Times New Roman"/>
          <w:b/>
          <w:bCs/>
          <w:sz w:val="24"/>
          <w:szCs w:val="24"/>
        </w:rPr>
        <w:t>3</w:t>
      </w:r>
      <w:r w:rsidRPr="00656C07">
        <w:rPr>
          <w:rFonts w:ascii="Times New Roman" w:hAnsi="Times New Roman" w:cs="Times New Roman"/>
          <w:b/>
          <w:bCs/>
          <w:sz w:val="24"/>
          <w:szCs w:val="24"/>
        </w:rPr>
        <w:t>a</w:t>
      </w:r>
      <w:r w:rsidRPr="00656C07">
        <w:rPr>
          <w:rFonts w:ascii="Times New Roman" w:hAnsi="Times New Roman" w:cs="Times New Roman"/>
          <w:sz w:val="24"/>
          <w:szCs w:val="24"/>
        </w:rPr>
        <w:t>)</w:t>
      </w:r>
      <w:r>
        <w:rPr>
          <w:rFonts w:ascii="Times New Roman" w:hAnsi="Times New Roman" w:cs="Times New Roman"/>
          <w:sz w:val="24"/>
          <w:szCs w:val="24"/>
        </w:rPr>
        <w:t>. Teachers</w:t>
      </w:r>
      <w:r w:rsidRPr="00656C07">
        <w:rPr>
          <w:rFonts w:ascii="Times New Roman" w:hAnsi="Times New Roman" w:cs="Times New Roman"/>
          <w:sz w:val="24"/>
          <w:szCs w:val="24"/>
        </w:rPr>
        <w:t xml:space="preserve"> who felt more confident in dealing with the disruptions were expected to show lower GRI values, reflecting more effective gaze behavior (</w:t>
      </w:r>
      <w:r w:rsidRPr="00656C07">
        <w:rPr>
          <w:rFonts w:ascii="Times New Roman" w:hAnsi="Times New Roman" w:cs="Times New Roman"/>
          <w:b/>
          <w:bCs/>
          <w:sz w:val="24"/>
          <w:szCs w:val="24"/>
        </w:rPr>
        <w:t xml:space="preserve">Hypothesis </w:t>
      </w:r>
      <w:r>
        <w:rPr>
          <w:rFonts w:ascii="Times New Roman" w:hAnsi="Times New Roman" w:cs="Times New Roman"/>
          <w:b/>
          <w:bCs/>
          <w:sz w:val="24"/>
          <w:szCs w:val="24"/>
        </w:rPr>
        <w:t>3</w:t>
      </w:r>
      <w:r w:rsidRPr="00656C07">
        <w:rPr>
          <w:rFonts w:ascii="Times New Roman" w:hAnsi="Times New Roman" w:cs="Times New Roman"/>
          <w:b/>
          <w:bCs/>
          <w:sz w:val="24"/>
          <w:szCs w:val="24"/>
        </w:rPr>
        <w:t>b</w:t>
      </w:r>
      <w:r w:rsidRPr="00656C07">
        <w:rPr>
          <w:rFonts w:ascii="Times New Roman" w:hAnsi="Times New Roman" w:cs="Times New Roman"/>
          <w:sz w:val="24"/>
          <w:szCs w:val="24"/>
        </w:rPr>
        <w:t>).</w:t>
      </w:r>
      <w:r>
        <w:rPr>
          <w:rFonts w:ascii="Times New Roman" w:hAnsi="Times New Roman" w:cs="Times New Roman"/>
          <w:sz w:val="24"/>
          <w:szCs w:val="24"/>
        </w:rPr>
        <w:t xml:space="preserve"> Furthermore, l</w:t>
      </w:r>
      <w:r w:rsidRPr="00656C07">
        <w:rPr>
          <w:rFonts w:ascii="Times New Roman" w:hAnsi="Times New Roman" w:cs="Times New Roman"/>
          <w:sz w:val="24"/>
          <w:szCs w:val="24"/>
        </w:rPr>
        <w:t>ower GRI values were hypothesized to correlate with higher self-assessed competencies in classroom disruption prevention and management (</w:t>
      </w:r>
      <w:r w:rsidRPr="007C555E">
        <w:rPr>
          <w:rFonts w:ascii="Times New Roman" w:hAnsi="Times New Roman" w:cs="Times New Roman"/>
          <w:b/>
          <w:bCs/>
          <w:sz w:val="24"/>
          <w:szCs w:val="24"/>
        </w:rPr>
        <w:t xml:space="preserve">Hypothesis </w:t>
      </w:r>
      <w:r>
        <w:rPr>
          <w:rFonts w:ascii="Times New Roman" w:hAnsi="Times New Roman" w:cs="Times New Roman"/>
          <w:b/>
          <w:bCs/>
          <w:sz w:val="24"/>
          <w:szCs w:val="24"/>
        </w:rPr>
        <w:t>3</w:t>
      </w:r>
      <w:r w:rsidRPr="007C555E">
        <w:rPr>
          <w:rFonts w:ascii="Times New Roman" w:hAnsi="Times New Roman" w:cs="Times New Roman"/>
          <w:b/>
          <w:bCs/>
          <w:sz w:val="24"/>
          <w:szCs w:val="24"/>
        </w:rPr>
        <w:t>c</w:t>
      </w:r>
      <w:r w:rsidRPr="00656C07">
        <w:rPr>
          <w:rFonts w:ascii="Times New Roman" w:hAnsi="Times New Roman" w:cs="Times New Roman"/>
          <w:sz w:val="24"/>
          <w:szCs w:val="24"/>
        </w:rPr>
        <w:t>).</w:t>
      </w:r>
      <w:r>
        <w:rPr>
          <w:rFonts w:ascii="Times New Roman" w:hAnsi="Times New Roman" w:cs="Times New Roman"/>
          <w:sz w:val="24"/>
          <w:szCs w:val="24"/>
        </w:rPr>
        <w:t xml:space="preserve"> </w:t>
      </w:r>
      <w:r w:rsidRPr="007C555E">
        <w:rPr>
          <w:rFonts w:ascii="Times New Roman" w:hAnsi="Times New Roman" w:cs="Times New Roman"/>
          <w:sz w:val="24"/>
          <w:szCs w:val="24"/>
        </w:rPr>
        <w:t>Additionally, lower GRI values were expected to correlate with greater strategic knowledge of classroom management (</w:t>
      </w:r>
      <w:r w:rsidRPr="007C555E">
        <w:rPr>
          <w:rFonts w:ascii="Times New Roman" w:hAnsi="Times New Roman" w:cs="Times New Roman"/>
          <w:b/>
          <w:bCs/>
          <w:sz w:val="24"/>
          <w:szCs w:val="24"/>
        </w:rPr>
        <w:t xml:space="preserve">Hypothesis </w:t>
      </w:r>
      <w:r w:rsidR="00985D93">
        <w:rPr>
          <w:rFonts w:ascii="Times New Roman" w:hAnsi="Times New Roman" w:cs="Times New Roman"/>
          <w:b/>
          <w:bCs/>
          <w:sz w:val="24"/>
          <w:szCs w:val="24"/>
        </w:rPr>
        <w:t>3</w:t>
      </w:r>
      <w:r w:rsidRPr="007C555E">
        <w:rPr>
          <w:rFonts w:ascii="Times New Roman" w:hAnsi="Times New Roman" w:cs="Times New Roman"/>
          <w:b/>
          <w:bCs/>
          <w:sz w:val="24"/>
          <w:szCs w:val="24"/>
        </w:rPr>
        <w:t>d</w:t>
      </w:r>
      <w:r w:rsidRPr="007C555E">
        <w:rPr>
          <w:rFonts w:ascii="Times New Roman" w:hAnsi="Times New Roman" w:cs="Times New Roman"/>
          <w:sz w:val="24"/>
          <w:szCs w:val="24"/>
        </w:rPr>
        <w:t>).</w:t>
      </w:r>
    </w:p>
    <w:p w14:paraId="092EC1FF" w14:textId="13CC723B" w:rsidR="00222052" w:rsidRDefault="0048783C" w:rsidP="00222052">
      <w:pPr>
        <w:rPr>
          <w:rFonts w:ascii="Times New Roman" w:hAnsi="Times New Roman" w:cs="Times New Roman"/>
          <w:sz w:val="24"/>
          <w:szCs w:val="24"/>
          <w:lang w:eastAsia="de-DE"/>
        </w:rPr>
      </w:pPr>
      <w:r w:rsidRPr="00A03C4C">
        <w:rPr>
          <w:rFonts w:ascii="Times New Roman" w:hAnsi="Times New Roman" w:cs="Times New Roman"/>
          <w:color w:val="000000" w:themeColor="text1"/>
          <w:sz w:val="24"/>
          <w:szCs w:val="24"/>
          <w:lang w:eastAsia="de-DE"/>
        </w:rPr>
        <w:t xml:space="preserve">To test </w:t>
      </w:r>
      <w:r w:rsidRPr="00A03C4C">
        <w:rPr>
          <w:rFonts w:ascii="Times New Roman" w:hAnsi="Times New Roman" w:cs="Times New Roman"/>
          <w:b/>
          <w:bCs/>
          <w:color w:val="000000" w:themeColor="text1"/>
          <w:sz w:val="24"/>
          <w:szCs w:val="24"/>
          <w:lang w:eastAsia="de-DE"/>
        </w:rPr>
        <w:t>Hypothesis 1</w:t>
      </w:r>
      <w:r w:rsidRPr="00C41B8F">
        <w:rPr>
          <w:rFonts w:ascii="Times New Roman" w:hAnsi="Times New Roman" w:cs="Times New Roman"/>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1F5086" w:rsidRPr="001F5086">
        <w:rPr>
          <w:rFonts w:ascii="Times New Roman" w:hAnsi="Times New Roman" w:cs="Times New Roman"/>
          <w:sz w:val="24"/>
          <w:szCs w:val="24"/>
          <w:lang w:eastAsia="de-DE"/>
        </w:rPr>
        <w:t>we analyzed the percentage of fixations and fixation durations directed at each AOI</w:t>
      </w:r>
      <w:r w:rsidR="00B03864">
        <w:rPr>
          <w:rFonts w:ascii="Times New Roman" w:hAnsi="Times New Roman" w:cs="Times New Roman"/>
          <w:sz w:val="24"/>
          <w:szCs w:val="24"/>
          <w:lang w:eastAsia="de-DE"/>
        </w:rPr>
        <w:t xml:space="preserve"> </w:t>
      </w:r>
      <w:r w:rsidR="001F5086" w:rsidRPr="001F5086">
        <w:rPr>
          <w:rFonts w:ascii="Times New Roman" w:hAnsi="Times New Roman" w:cs="Times New Roman"/>
          <w:sz w:val="24"/>
          <w:szCs w:val="24"/>
          <w:lang w:eastAsia="de-DE"/>
        </w:rPr>
        <w:t xml:space="preserve">during </w:t>
      </w:r>
      <w:r w:rsidR="001D6E56">
        <w:rPr>
          <w:rFonts w:ascii="Times New Roman" w:hAnsi="Times New Roman" w:cs="Times New Roman"/>
          <w:sz w:val="24"/>
          <w:szCs w:val="24"/>
          <w:lang w:eastAsia="de-DE"/>
        </w:rPr>
        <w:t xml:space="preserve">the </w:t>
      </w:r>
      <w:r w:rsidR="00BB2B52">
        <w:rPr>
          <w:rFonts w:ascii="Times New Roman" w:hAnsi="Times New Roman" w:cs="Times New Roman"/>
          <w:sz w:val="24"/>
          <w:szCs w:val="24"/>
          <w:lang w:eastAsia="de-DE"/>
        </w:rPr>
        <w:t>micro-teaching unit</w:t>
      </w:r>
      <w:r w:rsidR="001F5086" w:rsidRPr="001F5086">
        <w:rPr>
          <w:rFonts w:ascii="Times New Roman" w:hAnsi="Times New Roman" w:cs="Times New Roman"/>
          <w:sz w:val="24"/>
          <w:szCs w:val="24"/>
          <w:lang w:eastAsia="de-DE"/>
        </w:rPr>
        <w:t xml:space="preserve">. The AOIs included </w:t>
      </w:r>
      <w:r w:rsidR="001F5086" w:rsidRPr="00BB2B52">
        <w:rPr>
          <w:rFonts w:ascii="Times New Roman" w:hAnsi="Times New Roman" w:cs="Times New Roman"/>
          <w:i/>
          <w:iCs/>
          <w:sz w:val="24"/>
          <w:szCs w:val="24"/>
          <w:lang w:eastAsia="de-DE"/>
        </w:rPr>
        <w:t xml:space="preserve">Students, Disruptive Person, Teacher Material, Student </w:t>
      </w:r>
      <w:r w:rsidR="00BB2B52" w:rsidRPr="00BB2B52">
        <w:rPr>
          <w:rFonts w:ascii="Times New Roman" w:hAnsi="Times New Roman" w:cs="Times New Roman"/>
          <w:i/>
          <w:iCs/>
          <w:sz w:val="24"/>
          <w:szCs w:val="24"/>
          <w:lang w:eastAsia="de-DE"/>
        </w:rPr>
        <w:t>Desks</w:t>
      </w:r>
      <w:r w:rsidR="001F5086" w:rsidRPr="001F5086">
        <w:rPr>
          <w:rFonts w:ascii="Times New Roman" w:hAnsi="Times New Roman" w:cs="Times New Roman"/>
          <w:sz w:val="24"/>
          <w:szCs w:val="24"/>
          <w:lang w:eastAsia="de-DE"/>
        </w:rPr>
        <w:t xml:space="preserve">, and </w:t>
      </w:r>
      <w:r w:rsidR="001F5086" w:rsidRPr="00BB2B52">
        <w:rPr>
          <w:rFonts w:ascii="Times New Roman" w:hAnsi="Times New Roman" w:cs="Times New Roman"/>
          <w:i/>
          <w:iCs/>
          <w:sz w:val="24"/>
          <w:szCs w:val="24"/>
          <w:lang w:eastAsia="de-DE"/>
        </w:rPr>
        <w:t>Classroom/Others</w:t>
      </w:r>
      <w:r w:rsidR="001F5086" w:rsidRPr="001F5086">
        <w:rPr>
          <w:rFonts w:ascii="Times New Roman" w:hAnsi="Times New Roman" w:cs="Times New Roman"/>
          <w:sz w:val="24"/>
          <w:szCs w:val="24"/>
          <w:lang w:eastAsia="de-DE"/>
        </w:rPr>
        <w:t xml:space="preserve">. For fixation percentages, we calculated the proportion of fixations on each AOI relative to the total number of fixations, excluding fixations on the </w:t>
      </w:r>
      <w:r w:rsidR="001F5086" w:rsidRPr="002A6F75">
        <w:rPr>
          <w:rFonts w:ascii="Times New Roman" w:hAnsi="Times New Roman" w:cs="Times New Roman"/>
          <w:i/>
          <w:iCs/>
          <w:sz w:val="24"/>
          <w:szCs w:val="24"/>
          <w:lang w:eastAsia="de-DE"/>
        </w:rPr>
        <w:t>Disruptive Person</w:t>
      </w:r>
      <w:r w:rsidR="00702734">
        <w:rPr>
          <w:rFonts w:ascii="Times New Roman" w:hAnsi="Times New Roman" w:cs="Times New Roman"/>
          <w:sz w:val="24"/>
          <w:szCs w:val="24"/>
          <w:lang w:eastAsia="de-DE"/>
        </w:rPr>
        <w:t>.</w:t>
      </w:r>
      <w:r w:rsidR="001F5086" w:rsidRPr="001F5086">
        <w:rPr>
          <w:rFonts w:ascii="Times New Roman" w:hAnsi="Times New Roman" w:cs="Times New Roman"/>
          <w:sz w:val="24"/>
          <w:szCs w:val="24"/>
          <w:lang w:eastAsia="de-DE"/>
        </w:rPr>
        <w:t xml:space="preserve"> For fixation durations, we calculated the proportion of fixation time on each AOI relative to the total fixation duration, again excluding durations associated with the </w:t>
      </w:r>
      <w:r w:rsidR="001F5086" w:rsidRPr="002A6F75">
        <w:rPr>
          <w:rFonts w:ascii="Times New Roman" w:hAnsi="Times New Roman" w:cs="Times New Roman"/>
          <w:i/>
          <w:iCs/>
          <w:sz w:val="24"/>
          <w:szCs w:val="24"/>
          <w:lang w:eastAsia="de-DE"/>
        </w:rPr>
        <w:t>Disruptive Person</w:t>
      </w:r>
      <w:r w:rsidR="00702734">
        <w:rPr>
          <w:rFonts w:ascii="Times New Roman" w:hAnsi="Times New Roman" w:cs="Times New Roman"/>
          <w:sz w:val="24"/>
          <w:szCs w:val="24"/>
          <w:lang w:eastAsia="de-DE"/>
        </w:rPr>
        <w:t xml:space="preserve">. </w:t>
      </w:r>
      <w:r w:rsidR="001F5086" w:rsidRPr="001F5086">
        <w:rPr>
          <w:rFonts w:ascii="Times New Roman" w:hAnsi="Times New Roman" w:cs="Times New Roman"/>
          <w:sz w:val="24"/>
          <w:szCs w:val="24"/>
          <w:lang w:eastAsia="de-DE"/>
        </w:rPr>
        <w:t xml:space="preserve">A separate percentage for the </w:t>
      </w:r>
      <w:r w:rsidR="001F5086" w:rsidRPr="002A6F75">
        <w:rPr>
          <w:rFonts w:ascii="Times New Roman" w:hAnsi="Times New Roman" w:cs="Times New Roman"/>
          <w:i/>
          <w:iCs/>
          <w:sz w:val="24"/>
          <w:szCs w:val="24"/>
          <w:lang w:eastAsia="de-DE"/>
        </w:rPr>
        <w:t>Disruptive Person</w:t>
      </w:r>
      <w:r w:rsidR="002A6F75">
        <w:rPr>
          <w:rFonts w:ascii="Times New Roman" w:hAnsi="Times New Roman" w:cs="Times New Roman"/>
          <w:sz w:val="24"/>
          <w:szCs w:val="24"/>
          <w:lang w:eastAsia="de-DE"/>
        </w:rPr>
        <w:t xml:space="preserve"> </w:t>
      </w:r>
      <w:r w:rsidR="001F5086" w:rsidRPr="001F5086">
        <w:rPr>
          <w:rFonts w:ascii="Times New Roman" w:hAnsi="Times New Roman" w:cs="Times New Roman"/>
          <w:sz w:val="24"/>
          <w:szCs w:val="24"/>
          <w:lang w:eastAsia="de-DE"/>
        </w:rPr>
        <w:t xml:space="preserve">was computed using denominators that included the fixations </w:t>
      </w:r>
      <w:r w:rsidR="00702734">
        <w:rPr>
          <w:rFonts w:ascii="Times New Roman" w:hAnsi="Times New Roman" w:cs="Times New Roman"/>
          <w:sz w:val="24"/>
          <w:szCs w:val="24"/>
          <w:lang w:eastAsia="de-DE"/>
        </w:rPr>
        <w:t>and</w:t>
      </w:r>
      <w:r w:rsidR="001F5086" w:rsidRPr="001F5086">
        <w:rPr>
          <w:rFonts w:ascii="Times New Roman" w:hAnsi="Times New Roman" w:cs="Times New Roman"/>
          <w:sz w:val="24"/>
          <w:szCs w:val="24"/>
          <w:lang w:eastAsia="de-DE"/>
        </w:rPr>
        <w:t xml:space="preserve"> durations on this AOI to ensure proportional comparisons across all categories.</w:t>
      </w:r>
      <w:r w:rsidR="001F5086">
        <w:rPr>
          <w:rFonts w:ascii="Times New Roman" w:hAnsi="Times New Roman" w:cs="Times New Roman"/>
          <w:sz w:val="24"/>
          <w:szCs w:val="24"/>
          <w:lang w:eastAsia="de-DE"/>
        </w:rPr>
        <w:t xml:space="preserve"> </w:t>
      </w:r>
      <w:r w:rsidR="001F5086" w:rsidRPr="001F5086">
        <w:rPr>
          <w:rFonts w:ascii="Times New Roman" w:hAnsi="Times New Roman" w:cs="Times New Roman"/>
          <w:sz w:val="24"/>
          <w:szCs w:val="24"/>
          <w:lang w:eastAsia="de-DE"/>
        </w:rPr>
        <w:t xml:space="preserve">For each AOI, mean percentages of </w:t>
      </w:r>
      <w:r w:rsidR="001F5086" w:rsidRPr="001F5086">
        <w:rPr>
          <w:rFonts w:ascii="Times New Roman" w:hAnsi="Times New Roman" w:cs="Times New Roman"/>
          <w:sz w:val="24"/>
          <w:szCs w:val="24"/>
          <w:lang w:eastAsia="de-DE"/>
        </w:rPr>
        <w:lastRenderedPageBreak/>
        <w:t>fixations and fixation durations were calculated separately for experienced and inexperienced teachers. These values were visualized using bar graphs, with the AOIs as categories and percentages as dependent variables, allowing direct comparisons between groups.</w:t>
      </w:r>
      <w:r w:rsidR="001F5086">
        <w:rPr>
          <w:rFonts w:ascii="Times New Roman" w:hAnsi="Times New Roman" w:cs="Times New Roman"/>
          <w:sz w:val="24"/>
          <w:szCs w:val="24"/>
          <w:lang w:eastAsia="de-DE"/>
        </w:rPr>
        <w:t xml:space="preserve"> </w:t>
      </w:r>
      <w:r w:rsidR="001F5086" w:rsidRPr="001F5086">
        <w:rPr>
          <w:rFonts w:ascii="Times New Roman" w:hAnsi="Times New Roman" w:cs="Times New Roman"/>
          <w:sz w:val="24"/>
          <w:szCs w:val="24"/>
          <w:lang w:eastAsia="de-DE"/>
        </w:rPr>
        <w:t xml:space="preserve">To determine statistical differences between the two groups, </w:t>
      </w:r>
      <w:r w:rsidR="001F5086">
        <w:rPr>
          <w:rFonts w:ascii="Times New Roman" w:hAnsi="Times New Roman" w:cs="Times New Roman"/>
          <w:sz w:val="24"/>
          <w:szCs w:val="24"/>
          <w:lang w:eastAsia="de-DE"/>
        </w:rPr>
        <w:t>independent-sample</w:t>
      </w:r>
      <w:r w:rsidR="001F5086" w:rsidRPr="001F5086">
        <w:rPr>
          <w:rFonts w:ascii="Times New Roman" w:hAnsi="Times New Roman" w:cs="Times New Roman"/>
          <w:sz w:val="24"/>
          <w:szCs w:val="24"/>
          <w:lang w:eastAsia="de-DE"/>
        </w:rPr>
        <w:t xml:space="preserve"> </w:t>
      </w:r>
      <w:r w:rsidR="001F5086" w:rsidRPr="001F5086">
        <w:rPr>
          <w:rFonts w:ascii="Times New Roman" w:hAnsi="Times New Roman" w:cs="Times New Roman"/>
          <w:i/>
          <w:iCs/>
          <w:sz w:val="24"/>
          <w:szCs w:val="24"/>
          <w:lang w:eastAsia="de-DE"/>
        </w:rPr>
        <w:t>t</w:t>
      </w:r>
      <w:r w:rsidR="001F5086" w:rsidRPr="001F5086">
        <w:rPr>
          <w:rFonts w:ascii="Times New Roman" w:hAnsi="Times New Roman" w:cs="Times New Roman"/>
          <w:sz w:val="24"/>
          <w:szCs w:val="24"/>
          <w:lang w:eastAsia="de-DE"/>
        </w:rPr>
        <w:t xml:space="preserve">-tests were conducted for each AOI, both for fixation percentages and fixation durations. Effect sizes were reported using Cohen’s </w:t>
      </w:r>
      <w:r w:rsidR="001F5086" w:rsidRPr="00860236">
        <w:rPr>
          <w:rFonts w:ascii="Times New Roman" w:hAnsi="Times New Roman" w:cs="Times New Roman"/>
          <w:i/>
          <w:iCs/>
          <w:sz w:val="24"/>
          <w:szCs w:val="24"/>
          <w:lang w:eastAsia="de-DE"/>
        </w:rPr>
        <w:t>d</w:t>
      </w:r>
      <w:r w:rsidR="001F5086" w:rsidRPr="001F5086">
        <w:rPr>
          <w:rFonts w:ascii="Times New Roman" w:hAnsi="Times New Roman" w:cs="Times New Roman"/>
          <w:sz w:val="24"/>
          <w:szCs w:val="24"/>
          <w:lang w:eastAsia="de-DE"/>
        </w:rPr>
        <w:t xml:space="preserve">, providing information on the magnitude of group differences. </w:t>
      </w:r>
    </w:p>
    <w:p w14:paraId="4286F354" w14:textId="77777777" w:rsidR="00686D0C" w:rsidRDefault="00E82101" w:rsidP="00327270">
      <w:pPr>
        <w:rPr>
          <w:rFonts w:ascii="Times New Roman" w:hAnsi="Times New Roman" w:cs="Times New Roman"/>
          <w:sz w:val="24"/>
          <w:szCs w:val="24"/>
          <w:lang w:eastAsia="de-DE"/>
        </w:rPr>
      </w:pPr>
      <w:r w:rsidRPr="00E82101">
        <w:rPr>
          <w:rFonts w:ascii="Times New Roman" w:hAnsi="Times New Roman" w:cs="Times New Roman"/>
          <w:sz w:val="24"/>
          <w:szCs w:val="24"/>
          <w:lang w:eastAsia="de-DE"/>
        </w:rPr>
        <w:t xml:space="preserve">To test the </w:t>
      </w:r>
      <w:r w:rsidRPr="00E82101">
        <w:rPr>
          <w:rFonts w:ascii="Times New Roman" w:hAnsi="Times New Roman" w:cs="Times New Roman"/>
          <w:b/>
          <w:bCs/>
          <w:sz w:val="24"/>
          <w:szCs w:val="24"/>
          <w:lang w:eastAsia="de-DE"/>
        </w:rPr>
        <w:t>H</w:t>
      </w:r>
      <w:r w:rsidRPr="00E82101">
        <w:rPr>
          <w:rFonts w:ascii="Times New Roman" w:hAnsi="Times New Roman" w:cs="Times New Roman"/>
          <w:b/>
          <w:bCs/>
          <w:sz w:val="24"/>
          <w:szCs w:val="24"/>
          <w:lang w:eastAsia="de-DE"/>
        </w:rPr>
        <w:t>ypothesis</w:t>
      </w:r>
      <w:r w:rsidRPr="00E82101">
        <w:rPr>
          <w:rFonts w:ascii="Times New Roman" w:hAnsi="Times New Roman" w:cs="Times New Roman"/>
          <w:b/>
          <w:bCs/>
          <w:sz w:val="24"/>
          <w:szCs w:val="24"/>
          <w:lang w:eastAsia="de-DE"/>
        </w:rPr>
        <w:t xml:space="preserve"> 2</w:t>
      </w:r>
      <w:r w:rsidRPr="00E82101">
        <w:rPr>
          <w:rFonts w:ascii="Times New Roman" w:hAnsi="Times New Roman" w:cs="Times New Roman"/>
          <w:sz w:val="24"/>
          <w:szCs w:val="24"/>
          <w:lang w:eastAsia="de-DE"/>
        </w:rPr>
        <w:t xml:space="preserve">, which stated that experienced teachers exhibit more frequent and shorter fixations, resulting in smaller GRIs, we analyzed global monitoring gaze behavior for the entire Micro-Teaching Unit and the AOI </w:t>
      </w:r>
      <w:r w:rsidRPr="00E82101">
        <w:rPr>
          <w:rFonts w:ascii="Times New Roman" w:hAnsi="Times New Roman" w:cs="Times New Roman"/>
          <w:i/>
          <w:iCs/>
          <w:sz w:val="24"/>
          <w:szCs w:val="24"/>
          <w:lang w:eastAsia="de-DE"/>
        </w:rPr>
        <w:t>Students</w:t>
      </w:r>
      <w:r w:rsidR="00327270">
        <w:rPr>
          <w:rFonts w:ascii="Times New Roman" w:hAnsi="Times New Roman" w:cs="Times New Roman"/>
          <w:sz w:val="24"/>
          <w:szCs w:val="24"/>
          <w:lang w:eastAsia="de-DE"/>
        </w:rPr>
        <w:t>.</w:t>
      </w:r>
      <w:r w:rsidRPr="00E82101">
        <w:rPr>
          <w:rFonts w:ascii="Times New Roman" w:hAnsi="Times New Roman" w:cs="Times New Roman"/>
          <w:sz w:val="24"/>
          <w:szCs w:val="24"/>
          <w:lang w:eastAsia="de-DE"/>
        </w:rPr>
        <w:t xml:space="preserve"> </w:t>
      </w:r>
    </w:p>
    <w:p w14:paraId="65138F0A" w14:textId="40CAE383" w:rsidR="00E82101" w:rsidRPr="00E82101" w:rsidRDefault="0012701A" w:rsidP="00327270">
      <w:pPr>
        <w:rPr>
          <w:rFonts w:ascii="Times New Roman" w:hAnsi="Times New Roman" w:cs="Times New Roman"/>
          <w:sz w:val="24"/>
          <w:szCs w:val="24"/>
          <w:lang w:eastAsia="de-DE"/>
        </w:rPr>
      </w:pPr>
      <w:r w:rsidRPr="0012701A">
        <w:rPr>
          <w:rFonts w:ascii="Times New Roman" w:hAnsi="Times New Roman" w:cs="Times New Roman"/>
          <w:sz w:val="24"/>
          <w:szCs w:val="24"/>
          <w:lang w:eastAsia="de-DE"/>
        </w:rPr>
        <w:t xml:space="preserve">To investigate gaze behavior related to the AOI </w:t>
      </w:r>
      <w:r w:rsidRPr="0012701A">
        <w:rPr>
          <w:rFonts w:ascii="Times New Roman" w:hAnsi="Times New Roman" w:cs="Times New Roman"/>
          <w:i/>
          <w:iCs/>
          <w:sz w:val="24"/>
          <w:szCs w:val="24"/>
          <w:lang w:eastAsia="de-DE"/>
        </w:rPr>
        <w:t>Disruptive Person</w:t>
      </w:r>
      <w:r w:rsidRPr="0012701A">
        <w:rPr>
          <w:rFonts w:ascii="Times New Roman" w:hAnsi="Times New Roman" w:cs="Times New Roman"/>
          <w:sz w:val="24"/>
          <w:szCs w:val="24"/>
          <w:lang w:eastAsia="de-DE"/>
        </w:rPr>
        <w:t xml:space="preserve">, we examined </w:t>
      </w:r>
      <w:r>
        <w:rPr>
          <w:rFonts w:ascii="Times New Roman" w:hAnsi="Times New Roman" w:cs="Times New Roman"/>
          <w:sz w:val="24"/>
          <w:szCs w:val="24"/>
          <w:lang w:eastAsia="de-DE"/>
        </w:rPr>
        <w:t xml:space="preserve">the number and duration of fixations </w:t>
      </w:r>
      <w:r w:rsidRPr="0012701A">
        <w:rPr>
          <w:rFonts w:ascii="Times New Roman" w:hAnsi="Times New Roman" w:cs="Times New Roman"/>
          <w:sz w:val="24"/>
          <w:szCs w:val="24"/>
          <w:lang w:eastAsia="de-DE"/>
        </w:rPr>
        <w:t>both globally (across all types of disruptive behaviors) and in relation to specific categories of disruptions</w:t>
      </w:r>
      <w:r w:rsidR="00611607">
        <w:rPr>
          <w:rFonts w:ascii="Times New Roman" w:hAnsi="Times New Roman" w:cs="Times New Roman"/>
          <w:sz w:val="24"/>
          <w:szCs w:val="24"/>
          <w:lang w:eastAsia="de-DE"/>
        </w:rPr>
        <w:t xml:space="preserve"> (see Measures for the </w:t>
      </w:r>
      <w:r w:rsidR="00C65CBF">
        <w:rPr>
          <w:rFonts w:ascii="Times New Roman" w:hAnsi="Times New Roman" w:cs="Times New Roman"/>
          <w:sz w:val="24"/>
          <w:szCs w:val="24"/>
          <w:lang w:eastAsia="de-DE"/>
        </w:rPr>
        <w:t>categorization</w:t>
      </w:r>
      <w:r w:rsidR="00611607">
        <w:rPr>
          <w:rFonts w:ascii="Times New Roman" w:hAnsi="Times New Roman" w:cs="Times New Roman"/>
          <w:sz w:val="24"/>
          <w:szCs w:val="24"/>
          <w:lang w:eastAsia="de-DE"/>
        </w:rPr>
        <w:t>).</w:t>
      </w:r>
      <w:r w:rsidR="007E5842">
        <w:rPr>
          <w:rFonts w:ascii="Times New Roman" w:hAnsi="Times New Roman" w:cs="Times New Roman"/>
          <w:sz w:val="24"/>
          <w:szCs w:val="24"/>
          <w:lang w:eastAsia="de-DE"/>
        </w:rPr>
        <w:t xml:space="preserve"> </w:t>
      </w:r>
      <w:r w:rsidR="00F32FF3">
        <w:rPr>
          <w:rFonts w:ascii="Times New Roman" w:hAnsi="Times New Roman" w:cs="Times New Roman"/>
          <w:sz w:val="24"/>
          <w:szCs w:val="24"/>
          <w:lang w:eastAsia="de-DE"/>
        </w:rPr>
        <w:t xml:space="preserve">To </w:t>
      </w:r>
      <w:r w:rsidR="00F32FF3" w:rsidRPr="00F32FF3">
        <w:rPr>
          <w:rFonts w:ascii="Times New Roman" w:hAnsi="Times New Roman" w:cs="Times New Roman"/>
          <w:sz w:val="24"/>
          <w:szCs w:val="24"/>
          <w:lang w:eastAsia="de-DE"/>
        </w:rPr>
        <w:t xml:space="preserve">investigate group differences in how quickly participants attend to classroom disruptions, we analyzed the time to first fixation (TTFF) on the AOI </w:t>
      </w:r>
      <w:r w:rsidR="00F32FF3" w:rsidRPr="00F32FF3">
        <w:rPr>
          <w:rFonts w:ascii="Times New Roman" w:hAnsi="Times New Roman" w:cs="Times New Roman"/>
          <w:i/>
          <w:iCs/>
          <w:sz w:val="24"/>
          <w:szCs w:val="24"/>
          <w:lang w:eastAsia="de-DE"/>
        </w:rPr>
        <w:t>Disruptive Person</w:t>
      </w:r>
      <w:r w:rsidR="00F32FF3" w:rsidRPr="00F32FF3">
        <w:rPr>
          <w:rFonts w:ascii="Times New Roman" w:hAnsi="Times New Roman" w:cs="Times New Roman"/>
          <w:sz w:val="24"/>
          <w:szCs w:val="24"/>
          <w:lang w:eastAsia="de-DE"/>
        </w:rPr>
        <w:t xml:space="preserve">. </w:t>
      </w:r>
    </w:p>
    <w:p w14:paraId="43B01EF3" w14:textId="59266D77" w:rsidR="00EB57AD" w:rsidRPr="00222052" w:rsidRDefault="00EB57AD" w:rsidP="00222052">
      <w:pPr>
        <w:rPr>
          <w:rFonts w:ascii="Times New Roman" w:hAnsi="Times New Roman" w:cs="Times New Roman"/>
          <w:sz w:val="24"/>
          <w:szCs w:val="24"/>
          <w:lang w:eastAsia="de-DE"/>
        </w:rPr>
      </w:pPr>
      <w:r w:rsidRPr="00B76258">
        <w:rPr>
          <w:rFonts w:ascii="Times New Roman" w:hAnsi="Times New Roman" w:cs="Times New Roman"/>
          <w:color w:val="DBDBDB" w:themeColor="accent3" w:themeTint="66"/>
          <w:sz w:val="24"/>
          <w:szCs w:val="24"/>
          <w:lang w:eastAsia="de-DE"/>
        </w:rPr>
        <w:t>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xml:space="preserve">) as predictors, while controlling for teaching experience. To test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we examined the effects of all three predictors in one regression model. Furthermore, we repeated these steps to explore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in teachers’ HR (i.e., mean slopes). Please note: HR levels and changes were not </w:t>
      </w:r>
      <w:r w:rsidRPr="00B76258">
        <w:rPr>
          <w:rFonts w:ascii="Times New Roman" w:hAnsi="Times New Roman" w:cs="Times New Roman"/>
          <w:color w:val="DBDBDB" w:themeColor="accent3" w:themeTint="66"/>
          <w:sz w:val="24"/>
          <w:szCs w:val="24"/>
          <w:lang w:eastAsia="de-DE"/>
        </w:rPr>
        <w:lastRenderedPageBreak/>
        <w:t xml:space="preserve">regressed on the disruption and confidence appraisals in the </w:t>
      </w:r>
      <w:r w:rsidRPr="00B76258">
        <w:rPr>
          <w:rFonts w:ascii="Times New Roman" w:hAnsi="Times New Roman" w:cs="Times New Roman"/>
          <w:i/>
          <w:color w:val="DBDBDB" w:themeColor="accent3" w:themeTint="66"/>
          <w:sz w:val="24"/>
          <w:szCs w:val="24"/>
          <w:lang w:eastAsia="de-DE"/>
        </w:rPr>
        <w:t>pre-teaching interval (I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iCs/>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because the appraised classroom events had not yet taken place in that phase.</w:t>
      </w:r>
    </w:p>
    <w:p w14:paraId="750954BC" w14:textId="2986F233" w:rsidR="004B46D1" w:rsidRPr="000C2A6B" w:rsidRDefault="00944B00" w:rsidP="007B42B7">
      <w:pPr>
        <w:pStyle w:val="berschrift1"/>
        <w:ind w:left="360"/>
        <w:rPr>
          <w:rFonts w:ascii="Times New Roman" w:hAnsi="Times New Roman" w:cs="Times New Roman"/>
          <w:color w:val="000000" w:themeColor="text1"/>
          <w:sz w:val="24"/>
          <w:szCs w:val="24"/>
          <w:lang w:eastAsia="de-DE"/>
        </w:rPr>
      </w:pPr>
      <w:r w:rsidRPr="000C2A6B">
        <w:rPr>
          <w:rFonts w:ascii="Times New Roman" w:hAnsi="Times New Roman" w:cs="Times New Roman"/>
          <w:color w:val="000000" w:themeColor="text1"/>
          <w:sz w:val="24"/>
          <w:szCs w:val="24"/>
          <w:lang w:eastAsia="de-DE"/>
        </w:rPr>
        <w:t>Results</w:t>
      </w:r>
    </w:p>
    <w:p w14:paraId="00CF10BF" w14:textId="44F81504" w:rsidR="000F7714" w:rsidRPr="000C2A6B" w:rsidRDefault="000F7714" w:rsidP="007C555E">
      <w:pPr>
        <w:pStyle w:val="berschrift2"/>
        <w:rPr>
          <w:rFonts w:ascii="Times New Roman" w:hAnsi="Times New Roman" w:cs="Times New Roman"/>
          <w:color w:val="DBDBDB" w:themeColor="accent3" w:themeTint="66"/>
          <w:sz w:val="24"/>
          <w:szCs w:val="24"/>
          <w:lang w:eastAsia="de-DE"/>
        </w:rPr>
      </w:pPr>
      <w:r w:rsidRPr="000C2A6B">
        <w:rPr>
          <w:rFonts w:ascii="Times New Roman" w:hAnsi="Times New Roman" w:cs="Times New Roman"/>
          <w:color w:val="DBDBDB" w:themeColor="accent3" w:themeTint="66"/>
          <w:sz w:val="24"/>
          <w:szCs w:val="24"/>
          <w:lang w:eastAsia="de-DE"/>
        </w:rPr>
        <w:t>Mapping teachers’ HR over the course of the study phases</w:t>
      </w:r>
    </w:p>
    <w:p w14:paraId="7A424D50" w14:textId="2DC142A4" w:rsidR="000F7714" w:rsidRPr="00B76258" w:rsidRDefault="00E66DF5"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Means, standard deviations, and range of teachers’ unstandardized and standardized HR for the entire study period, and for the five intervals, are shown in Table 1. Fig</w:t>
      </w:r>
      <w:r w:rsidR="00074DC1"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3 a. and b. display the unstandardized and standardized HR trends, respectively, over the course of the entire study period. </w:t>
      </w:r>
      <w:r w:rsidR="007E1674" w:rsidRPr="00B76258">
        <w:rPr>
          <w:rFonts w:ascii="Times New Roman" w:hAnsi="Times New Roman" w:cs="Times New Roman"/>
          <w:color w:val="DBDBDB" w:themeColor="accent3" w:themeTint="66"/>
          <w:sz w:val="24"/>
          <w:szCs w:val="24"/>
          <w:lang w:eastAsia="de-DE"/>
        </w:rPr>
        <w:t xml:space="preserve">Results showed that </w:t>
      </w:r>
      <w:r w:rsidRPr="00B76258">
        <w:rPr>
          <w:rFonts w:ascii="Times New Roman" w:hAnsi="Times New Roman" w:cs="Times New Roman"/>
          <w:color w:val="DBDBDB" w:themeColor="accent3" w:themeTint="66"/>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B76258" w:rsidRDefault="007C0BB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1</w:t>
      </w:r>
    </w:p>
    <w:p w14:paraId="0BB8B5D4" w14:textId="05DA5D92" w:rsidR="007C0BB5" w:rsidRPr="00B76258" w:rsidRDefault="007C0BB5"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Mean HR</w:t>
      </w:r>
      <w:r w:rsidR="00884522" w:rsidRPr="00B76258">
        <w:rPr>
          <w:rFonts w:ascii="Times New Roman" w:hAnsi="Times New Roman" w:cs="Times New Roman"/>
          <w:i/>
          <w:color w:val="DBDBDB" w:themeColor="accent3" w:themeTint="66"/>
          <w:sz w:val="24"/>
          <w:szCs w:val="24"/>
          <w:lang w:eastAsia="de-DE"/>
        </w:rPr>
        <w:t xml:space="preserve">, Standard Deviations </w:t>
      </w:r>
      <w:r w:rsidRPr="00B76258">
        <w:rPr>
          <w:rFonts w:ascii="Times New Roman" w:hAnsi="Times New Roman" w:cs="Times New Roman"/>
          <w:i/>
          <w:color w:val="DBDBDB" w:themeColor="accent3" w:themeTint="66"/>
          <w:sz w:val="24"/>
          <w:szCs w:val="24"/>
          <w:lang w:eastAsia="de-DE"/>
        </w:rPr>
        <w:t>HR</w:t>
      </w:r>
      <w:r w:rsidR="00884522" w:rsidRPr="00B76258">
        <w:rPr>
          <w:rFonts w:ascii="Times New Roman" w:hAnsi="Times New Roman" w:cs="Times New Roman"/>
          <w:i/>
          <w:color w:val="DBDBDB" w:themeColor="accent3" w:themeTint="66"/>
          <w:sz w:val="24"/>
          <w:szCs w:val="24"/>
          <w:lang w:eastAsia="de-DE"/>
        </w:rPr>
        <w:t xml:space="preserve">, And Range of Teachers’ </w:t>
      </w:r>
      <w:r w:rsidRPr="00B76258">
        <w:rPr>
          <w:rFonts w:ascii="Times New Roman" w:hAnsi="Times New Roman" w:cs="Times New Roman"/>
          <w:i/>
          <w:color w:val="DBDBDB" w:themeColor="accent3" w:themeTint="66"/>
          <w:sz w:val="24"/>
          <w:szCs w:val="24"/>
          <w:lang w:eastAsia="de-DE"/>
        </w:rPr>
        <w:t xml:space="preserve">HR </w:t>
      </w:r>
      <w:r w:rsidR="00884522" w:rsidRPr="00B76258">
        <w:rPr>
          <w:rFonts w:ascii="Times New Roman" w:hAnsi="Times New Roman" w:cs="Times New Roman"/>
          <w:i/>
          <w:color w:val="DBDBDB" w:themeColor="accent3" w:themeTint="66"/>
          <w:sz w:val="24"/>
          <w:szCs w:val="24"/>
          <w:lang w:eastAsia="de-DE"/>
        </w:rPr>
        <w:t xml:space="preserve">Over </w:t>
      </w:r>
      <w:proofErr w:type="gramStart"/>
      <w:r w:rsidR="00884522" w:rsidRPr="00B76258">
        <w:rPr>
          <w:rFonts w:ascii="Times New Roman" w:hAnsi="Times New Roman" w:cs="Times New Roman"/>
          <w:i/>
          <w:color w:val="DBDBDB" w:themeColor="accent3" w:themeTint="66"/>
          <w:sz w:val="24"/>
          <w:szCs w:val="24"/>
          <w:lang w:eastAsia="de-DE"/>
        </w:rPr>
        <w:t>The</w:t>
      </w:r>
      <w:proofErr w:type="gramEnd"/>
      <w:r w:rsidR="00884522" w:rsidRPr="00B76258">
        <w:rPr>
          <w:rFonts w:ascii="Times New Roman" w:hAnsi="Times New Roman" w:cs="Times New Roman"/>
          <w:i/>
          <w:color w:val="DBDBDB" w:themeColor="accent3" w:themeTint="66"/>
          <w:sz w:val="24"/>
          <w:szCs w:val="24"/>
          <w:lang w:eastAsia="de-DE"/>
        </w:rPr>
        <w:t xml:space="preserve"> Course of The Entire Study And The Five Intervals (Unstandardized </w:t>
      </w:r>
      <w:r w:rsidR="00CA4B60" w:rsidRPr="00B76258">
        <w:rPr>
          <w:rFonts w:ascii="Times New Roman" w:hAnsi="Times New Roman" w:cs="Times New Roman"/>
          <w:i/>
          <w:color w:val="DBDBDB" w:themeColor="accent3" w:themeTint="66"/>
          <w:sz w:val="24"/>
          <w:szCs w:val="24"/>
          <w:lang w:eastAsia="de-DE"/>
        </w:rPr>
        <w:t>i</w:t>
      </w:r>
      <w:r w:rsidR="00884522" w:rsidRPr="00B76258">
        <w:rPr>
          <w:rFonts w:ascii="Times New Roman" w:hAnsi="Times New Roman" w:cs="Times New Roman"/>
          <w:i/>
          <w:color w:val="DBDBDB" w:themeColor="accent3" w:themeTint="66"/>
          <w:sz w:val="24"/>
          <w:szCs w:val="24"/>
          <w:lang w:eastAsia="de-DE"/>
        </w:rPr>
        <w:t xml:space="preserve">n </w:t>
      </w:r>
      <w:r w:rsidRPr="00B76258">
        <w:rPr>
          <w:rFonts w:ascii="Times New Roman" w:hAnsi="Times New Roman" w:cs="Times New Roman"/>
          <w:i/>
          <w:color w:val="DBDBDB" w:themeColor="accent3" w:themeTint="66"/>
          <w:sz w:val="24"/>
          <w:szCs w:val="24"/>
          <w:lang w:eastAsia="de-DE"/>
        </w:rPr>
        <w:t>BPM</w:t>
      </w:r>
      <w:r w:rsidR="00884522" w:rsidRPr="00B76258">
        <w:rPr>
          <w:rFonts w:ascii="Times New Roman" w:hAnsi="Times New Roman" w:cs="Times New Roman"/>
          <w:i/>
          <w:color w:val="DBDBDB" w:themeColor="accent3" w:themeTint="66"/>
          <w:sz w:val="24"/>
          <w:szCs w:val="24"/>
          <w:lang w:eastAsia="de-DE"/>
        </w:rPr>
        <w:t>/</w:t>
      </w:r>
      <w:r w:rsidR="00CA4B60" w:rsidRPr="00B76258">
        <w:rPr>
          <w:rFonts w:ascii="Times New Roman" w:hAnsi="Times New Roman" w:cs="Times New Roman"/>
          <w:i/>
          <w:color w:val="DBDBDB" w:themeColor="accent3" w:themeTint="66"/>
          <w:sz w:val="24"/>
          <w:szCs w:val="24"/>
          <w:lang w:eastAsia="de-DE"/>
        </w:rPr>
        <w:t>z</w:t>
      </w:r>
      <w:r w:rsidR="00884522" w:rsidRPr="00B76258">
        <w:rPr>
          <w:rFonts w:ascii="Times New Roman" w:hAnsi="Times New Roman" w:cs="Times New Roman"/>
          <w:i/>
          <w:color w:val="DBDBDB" w:themeColor="accent3" w:themeTint="66"/>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B76258" w:rsidRPr="00B76258"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M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SD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Max</w:t>
            </w:r>
          </w:p>
        </w:tc>
      </w:tr>
      <w:tr w:rsidR="00B76258" w:rsidRPr="00B76258"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 xml:space="preserve">Overall Course </w:t>
            </w:r>
            <w:proofErr w:type="spellStart"/>
            <w:r w:rsidRPr="00B76258">
              <w:rPr>
                <w:rFonts w:ascii="Times New Roman" w:hAnsi="Times New Roman" w:cs="Times New Roman"/>
                <w:color w:val="DBDBDB" w:themeColor="accent3" w:themeTint="66"/>
                <w:sz w:val="24"/>
                <w:szCs w:val="24"/>
                <w:lang w:val="de-DE" w:eastAsia="de-DE"/>
              </w:rPr>
              <w:t>of</w:t>
            </w:r>
            <w:proofErr w:type="spellEnd"/>
            <w:r w:rsidRPr="00B76258">
              <w:rPr>
                <w:rFonts w:ascii="Times New Roman" w:hAnsi="Times New Roman" w:cs="Times New Roman"/>
                <w:color w:val="DBDBDB" w:themeColor="accent3" w:themeTint="66"/>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B76258" w:rsidRDefault="00F757F3" w:rsidP="007C555E">
            <w:pPr>
              <w:spacing w:line="240" w:lineRule="auto"/>
              <w:ind w:firstLine="0"/>
              <w:rPr>
                <w:rFonts w:ascii="Times New Roman" w:hAnsi="Times New Roman" w:cs="Times New Roman"/>
                <w:i/>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90.09/0.04</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B76258" w:rsidRDefault="00F757F3" w:rsidP="007C555E">
            <w:pPr>
              <w:spacing w:line="240" w:lineRule="auto"/>
              <w:ind w:firstLine="0"/>
              <w:rPr>
                <w:rFonts w:ascii="Times New Roman" w:hAnsi="Times New Roman" w:cs="Times New Roman"/>
                <w:i/>
                <w:color w:val="DBDBDB" w:themeColor="accent3" w:themeTint="66"/>
                <w:sz w:val="24"/>
                <w:szCs w:val="24"/>
                <w:vertAlign w:val="superscript"/>
                <w:lang w:val="de-DE" w:eastAsia="de-DE"/>
              </w:rPr>
            </w:pPr>
            <w:r w:rsidRPr="00B76258">
              <w:rPr>
                <w:rFonts w:ascii="Times New Roman" w:hAnsi="Times New Roman" w:cs="Times New Roman"/>
                <w:color w:val="DBDBDB" w:themeColor="accent3" w:themeTint="66"/>
                <w:sz w:val="24"/>
                <w:szCs w:val="24"/>
                <w:lang w:eastAsia="de-DE"/>
              </w:rPr>
              <w:t>15.76/0.99</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51</w:t>
            </w:r>
            <w:r w:rsidR="004F52E5" w:rsidRPr="00B76258">
              <w:rPr>
                <w:rFonts w:ascii="Times New Roman" w:hAnsi="Times New Roman" w:cs="Times New Roman"/>
                <w:color w:val="DBDBDB" w:themeColor="accent3" w:themeTint="66"/>
                <w:sz w:val="24"/>
                <w:szCs w:val="24"/>
                <w:vertAlign w:val="superscript"/>
                <w:lang w:eastAsia="de-DE"/>
              </w:rPr>
              <w:t>b</w:t>
            </w:r>
            <w:r w:rsidRPr="00B76258">
              <w:rPr>
                <w:rFonts w:ascii="Times New Roman" w:hAnsi="Times New Roman" w:cs="Times New Roman"/>
                <w:color w:val="DBDBDB" w:themeColor="accent3" w:themeTint="66"/>
                <w:sz w:val="24"/>
                <w:szCs w:val="24"/>
                <w:lang w:eastAsia="de-DE"/>
              </w:rPr>
              <w:t>/</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164/4.56</w:t>
            </w:r>
          </w:p>
        </w:tc>
      </w:tr>
      <w:tr w:rsidR="00B76258" w:rsidRPr="00B76258"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proofErr w:type="spellStart"/>
            <w:r w:rsidRPr="00B76258">
              <w:rPr>
                <w:rFonts w:ascii="Times New Roman" w:hAnsi="Times New Roman" w:cs="Times New Roman"/>
                <w:iCs/>
                <w:color w:val="DBDBDB" w:themeColor="accent3" w:themeTint="66"/>
                <w:sz w:val="24"/>
                <w:szCs w:val="24"/>
                <w:lang w:val="de-DE" w:eastAsia="de-DE"/>
              </w:rPr>
              <w:t>Pre-teaching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1</w:t>
            </w:r>
            <w:r w:rsidRPr="00B76258">
              <w:rPr>
                <w:rFonts w:ascii="Times New Roman" w:hAnsi="Times New Roman" w:cs="Times New Roman"/>
                <w:iCs/>
                <w:color w:val="DBDBDB" w:themeColor="accent3" w:themeTint="66"/>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56/</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139/3.24</w:t>
            </w:r>
          </w:p>
        </w:tc>
      </w:tr>
      <w:tr w:rsidR="00B76258" w:rsidRPr="00B76258"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Teaching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2</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63/</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164/4.37</w:t>
            </w:r>
          </w:p>
        </w:tc>
      </w:tr>
      <w:tr w:rsidR="00B76258" w:rsidRPr="00B76258"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Post-</w:t>
            </w:r>
            <w:proofErr w:type="spellStart"/>
            <w:r w:rsidRPr="00B76258">
              <w:rPr>
                <w:rFonts w:ascii="Times New Roman" w:hAnsi="Times New Roman" w:cs="Times New Roman"/>
                <w:iCs/>
                <w:color w:val="DBDBDB" w:themeColor="accent3" w:themeTint="66"/>
                <w:sz w:val="24"/>
                <w:szCs w:val="24"/>
                <w:lang w:val="de-DE" w:eastAsia="de-DE"/>
              </w:rPr>
              <w:t>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3</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60/</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150/3.06</w:t>
            </w:r>
          </w:p>
        </w:tc>
      </w:tr>
      <w:tr w:rsidR="00B76258" w:rsidRPr="00B76258"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Interview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4</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82.32/</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51/</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132/4.39</w:t>
            </w:r>
          </w:p>
        </w:tc>
      </w:tr>
      <w:tr w:rsidR="00B76258" w:rsidRPr="00B76258"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End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5</w:t>
            </w:r>
            <w:r w:rsidRPr="00B76258">
              <w:rPr>
                <w:rFonts w:ascii="Times New Roman" w:hAnsi="Times New Roman" w:cs="Times New Roman"/>
                <w:iCs/>
                <w:color w:val="DBDBDB" w:themeColor="accent3" w:themeTint="66"/>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77.95/</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50</w:t>
            </w:r>
            <w:r w:rsidRPr="00B76258">
              <w:rPr>
                <w:rFonts w:ascii="Times New Roman" w:hAnsi="Times New Roman" w:cs="Times New Roman"/>
                <w:color w:val="DBDBDB" w:themeColor="accent3" w:themeTint="66"/>
                <w:sz w:val="24"/>
                <w:szCs w:val="24"/>
                <w:vertAlign w:val="superscript"/>
                <w:lang w:val="de-DE" w:eastAsia="de-DE"/>
              </w:rPr>
              <w:t>2</w:t>
            </w:r>
            <w:r w:rsidRPr="00B76258">
              <w:rPr>
                <w:rFonts w:ascii="Times New Roman" w:hAnsi="Times New Roman" w:cs="Times New Roman"/>
                <w:color w:val="DBDBDB" w:themeColor="accent3" w:themeTint="66"/>
                <w:sz w:val="24"/>
                <w:szCs w:val="24"/>
                <w:lang w:val="de-DE" w:eastAsia="de-DE"/>
              </w:rPr>
              <w:t>/</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120/2.96</w:t>
            </w:r>
          </w:p>
        </w:tc>
      </w:tr>
      <w:tr w:rsidR="00B76258" w:rsidRPr="00B76258"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B76258" w:rsidRDefault="002D64F1"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Pr="00B76258">
              <w:rPr>
                <w:rFonts w:ascii="Times New Roman" w:hAnsi="Times New Roman" w:cs="Times New Roman"/>
                <w:color w:val="DBDBDB" w:themeColor="accent3" w:themeTint="66"/>
                <w:szCs w:val="22"/>
                <w:lang w:eastAsia="de-DE"/>
              </w:rPr>
              <w:t xml:space="preserve">. </w:t>
            </w:r>
            <w:r w:rsidR="004023D1" w:rsidRPr="00B76258">
              <w:rPr>
                <w:rFonts w:ascii="Times New Roman" w:hAnsi="Times New Roman" w:cs="Times New Roman"/>
                <w:color w:val="DBDBDB" w:themeColor="accent3" w:themeTint="66"/>
                <w:szCs w:val="22"/>
                <w:lang w:eastAsia="de-DE"/>
              </w:rPr>
              <w:t>Mean heart rate (</w:t>
            </w:r>
            <w:r w:rsidR="004023D1" w:rsidRPr="00B76258">
              <w:rPr>
                <w:rFonts w:ascii="Times New Roman" w:hAnsi="Times New Roman" w:cs="Times New Roman"/>
                <w:i/>
                <w:iCs/>
                <w:color w:val="DBDBDB" w:themeColor="accent3" w:themeTint="66"/>
                <w:szCs w:val="22"/>
                <w:lang w:eastAsia="de-DE"/>
              </w:rPr>
              <w:t>M</w:t>
            </w:r>
            <w:r w:rsidR="004023D1" w:rsidRPr="00B76258">
              <w:rPr>
                <w:rFonts w:ascii="Times New Roman" w:hAnsi="Times New Roman" w:cs="Times New Roman"/>
                <w:color w:val="DBDBDB" w:themeColor="accent3" w:themeTint="66"/>
                <w:szCs w:val="22"/>
                <w:lang w:eastAsia="de-DE"/>
              </w:rPr>
              <w:t xml:space="preserve"> HR), standard deviations (</w:t>
            </w:r>
            <w:r w:rsidR="004023D1" w:rsidRPr="00B76258">
              <w:rPr>
                <w:rFonts w:ascii="Times New Roman" w:hAnsi="Times New Roman" w:cs="Times New Roman"/>
                <w:i/>
                <w:iCs/>
                <w:color w:val="DBDBDB" w:themeColor="accent3" w:themeTint="66"/>
                <w:szCs w:val="22"/>
                <w:lang w:eastAsia="de-DE"/>
              </w:rPr>
              <w:t>SD</w:t>
            </w:r>
            <w:r w:rsidR="004023D1" w:rsidRPr="00B76258">
              <w:rPr>
                <w:rFonts w:ascii="Times New Roman" w:hAnsi="Times New Roman" w:cs="Times New Roman"/>
                <w:color w:val="DBDBDB" w:themeColor="accent3" w:themeTint="66"/>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B76258" w:rsidRDefault="004F52E5"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vertAlign w:val="superscript"/>
                <w:lang w:eastAsia="de-DE"/>
              </w:rPr>
              <w:t>a</w:t>
            </w:r>
            <w:r w:rsidR="00F757F3" w:rsidRPr="00B76258">
              <w:rPr>
                <w:rFonts w:ascii="Times New Roman" w:hAnsi="Times New Roman" w:cs="Times New Roman"/>
                <w:color w:val="DBDBDB" w:themeColor="accent3" w:themeTint="66"/>
                <w:szCs w:val="22"/>
                <w:vertAlign w:val="superscript"/>
                <w:lang w:eastAsia="de-DE"/>
              </w:rPr>
              <w:t xml:space="preserve"> </w:t>
            </w:r>
            <w:r w:rsidR="00F757F3" w:rsidRPr="00B76258">
              <w:rPr>
                <w:rFonts w:ascii="Times New Roman" w:hAnsi="Times New Roman" w:cs="Times New Roman"/>
                <w:color w:val="DBDBDB" w:themeColor="accent3" w:themeTint="66"/>
                <w:szCs w:val="22"/>
                <w:lang w:eastAsia="de-DE"/>
              </w:rPr>
              <w:t xml:space="preserve">Please note that standardized </w:t>
            </w:r>
            <w:r w:rsidR="00F757F3" w:rsidRPr="00B76258">
              <w:rPr>
                <w:rFonts w:ascii="Times New Roman" w:hAnsi="Times New Roman" w:cs="Times New Roman"/>
                <w:i/>
                <w:color w:val="DBDBDB" w:themeColor="accent3" w:themeTint="66"/>
                <w:szCs w:val="22"/>
                <w:lang w:eastAsia="de-DE"/>
              </w:rPr>
              <w:t>M</w:t>
            </w:r>
            <w:r w:rsidR="00F757F3" w:rsidRPr="00B76258">
              <w:rPr>
                <w:rFonts w:ascii="Times New Roman" w:hAnsi="Times New Roman" w:cs="Times New Roman"/>
                <w:color w:val="DBDBDB" w:themeColor="accent3" w:themeTint="66"/>
                <w:szCs w:val="22"/>
                <w:lang w:eastAsia="de-DE"/>
              </w:rPr>
              <w:t xml:space="preserve"> and </w:t>
            </w:r>
            <w:r w:rsidR="00F757F3" w:rsidRPr="00B76258">
              <w:rPr>
                <w:rFonts w:ascii="Times New Roman" w:hAnsi="Times New Roman" w:cs="Times New Roman"/>
                <w:i/>
                <w:color w:val="DBDBDB" w:themeColor="accent3" w:themeTint="66"/>
                <w:szCs w:val="22"/>
                <w:lang w:eastAsia="de-DE"/>
              </w:rPr>
              <w:t>SD</w:t>
            </w:r>
            <w:r w:rsidR="00F757F3" w:rsidRPr="00B76258">
              <w:rPr>
                <w:rFonts w:ascii="Times New Roman" w:hAnsi="Times New Roman" w:cs="Times New Roman"/>
                <w:color w:val="DBDBDB" w:themeColor="accent3" w:themeTint="66"/>
                <w:szCs w:val="22"/>
                <w:lang w:eastAsia="de-DE"/>
              </w:rPr>
              <w:t xml:space="preserve"> of the overall course were not exactly 0 and 1 due to rounding differences. </w:t>
            </w:r>
          </w:p>
          <w:p w14:paraId="5C1FCFD9" w14:textId="01FC27A8" w:rsidR="00F757F3" w:rsidRPr="00B76258" w:rsidRDefault="004F52E5" w:rsidP="007C555E">
            <w:pPr>
              <w:spacing w:after="240" w:line="240" w:lineRule="auto"/>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Cs w:val="22"/>
                <w:vertAlign w:val="superscript"/>
                <w:lang w:eastAsia="de-DE"/>
              </w:rPr>
              <w:t>b</w:t>
            </w:r>
            <w:r w:rsidR="00F757F3" w:rsidRPr="00B76258">
              <w:rPr>
                <w:rFonts w:ascii="Times New Roman" w:hAnsi="Times New Roman" w:cs="Times New Roman"/>
                <w:color w:val="DBDBDB" w:themeColor="accent3" w:themeTint="66"/>
                <w:szCs w:val="22"/>
                <w:lang w:eastAsia="de-DE"/>
              </w:rPr>
              <w:t xml:space="preserve"> </w:t>
            </w:r>
            <w:r w:rsidR="00FC3A9D" w:rsidRPr="00B76258">
              <w:rPr>
                <w:rFonts w:ascii="Times New Roman" w:hAnsi="Times New Roman" w:cs="Times New Roman"/>
                <w:color w:val="DBDBDB" w:themeColor="accent3" w:themeTint="66"/>
                <w:szCs w:val="22"/>
                <w:lang w:eastAsia="de-DE"/>
              </w:rPr>
              <w:t xml:space="preserve">Deviations in the minimum values between the overall course and the </w:t>
            </w:r>
            <w:r w:rsidR="00FC3A9D" w:rsidRPr="00B76258">
              <w:rPr>
                <w:rFonts w:ascii="Times New Roman" w:hAnsi="Times New Roman" w:cs="Times New Roman"/>
                <w:i/>
                <w:iCs/>
                <w:color w:val="DBDBDB" w:themeColor="accent3" w:themeTint="66"/>
                <w:szCs w:val="22"/>
                <w:lang w:eastAsia="de-DE"/>
              </w:rPr>
              <w:t>end interval (I</w:t>
            </w:r>
            <w:r w:rsidR="00FC3A9D" w:rsidRPr="00B76258">
              <w:rPr>
                <w:rFonts w:ascii="Times New Roman" w:hAnsi="Times New Roman" w:cs="Times New Roman"/>
                <w:i/>
                <w:iCs/>
                <w:color w:val="DBDBDB" w:themeColor="accent3" w:themeTint="66"/>
                <w:szCs w:val="22"/>
                <w:vertAlign w:val="subscript"/>
                <w:lang w:eastAsia="de-DE"/>
              </w:rPr>
              <w:t>5</w:t>
            </w:r>
            <w:r w:rsidR="00FC3A9D" w:rsidRPr="00B76258">
              <w:rPr>
                <w:rFonts w:ascii="Times New Roman" w:hAnsi="Times New Roman" w:cs="Times New Roman"/>
                <w:i/>
                <w:iCs/>
                <w:color w:val="DBDBDB" w:themeColor="accent3" w:themeTint="66"/>
                <w:szCs w:val="22"/>
                <w:lang w:eastAsia="de-DE"/>
              </w:rPr>
              <w:t>)</w:t>
            </w:r>
            <w:r w:rsidR="00FC3A9D" w:rsidRPr="00B76258">
              <w:rPr>
                <w:rFonts w:ascii="Times New Roman" w:hAnsi="Times New Roman" w:cs="Times New Roman"/>
                <w:color w:val="DBDBDB" w:themeColor="accent3" w:themeTint="66"/>
                <w:szCs w:val="22"/>
                <w:lang w:eastAsia="de-DE"/>
              </w:rPr>
              <w:t xml:space="preserve"> can be explained by the fact that the study duration was capped at two hours for the overall analysis, while the </w:t>
            </w:r>
            <w:r w:rsidR="00FC3A9D" w:rsidRPr="00B76258">
              <w:rPr>
                <w:rFonts w:ascii="Times New Roman" w:hAnsi="Times New Roman" w:cs="Times New Roman"/>
                <w:color w:val="DBDBDB" w:themeColor="accent3" w:themeTint="66"/>
                <w:szCs w:val="22"/>
                <w:lang w:eastAsia="de-DE"/>
              </w:rPr>
              <w:lastRenderedPageBreak/>
              <w:t>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B76258" w:rsidRDefault="008065AF" w:rsidP="007C555E">
      <w:pPr>
        <w:ind w:firstLine="0"/>
        <w:rPr>
          <w:rFonts w:ascii="Times New Roman" w:hAnsi="Times New Roman" w:cs="Times New Roman"/>
          <w:b/>
          <w:i/>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Figure 3</w:t>
      </w:r>
      <w:r w:rsidRPr="00B76258">
        <w:rPr>
          <w:rFonts w:ascii="Times New Roman" w:hAnsi="Times New Roman" w:cs="Times New Roman"/>
          <w:b/>
          <w:i/>
          <w:color w:val="DBDBDB" w:themeColor="accent3" w:themeTint="66"/>
          <w:sz w:val="24"/>
          <w:szCs w:val="24"/>
          <w:lang w:eastAsia="de-DE"/>
        </w:rPr>
        <w:t xml:space="preserve"> </w:t>
      </w:r>
    </w:p>
    <w:p w14:paraId="3C2C4563" w14:textId="3144FB8D" w:rsidR="0062128F" w:rsidRPr="00B76258" w:rsidRDefault="008065A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 xml:space="preserve">Overall </w:t>
      </w:r>
      <w:r w:rsidR="00E73089" w:rsidRPr="00B76258">
        <w:rPr>
          <w:rFonts w:ascii="Times New Roman" w:hAnsi="Times New Roman" w:cs="Times New Roman"/>
          <w:i/>
          <w:iCs/>
          <w:color w:val="DBDBDB" w:themeColor="accent3" w:themeTint="66"/>
          <w:sz w:val="24"/>
          <w:szCs w:val="24"/>
          <w:lang w:eastAsia="de-DE"/>
        </w:rPr>
        <w:t>Course</w:t>
      </w:r>
      <w:r w:rsidRPr="00B76258">
        <w:rPr>
          <w:rFonts w:ascii="Times New Roman" w:hAnsi="Times New Roman" w:cs="Times New Roman"/>
          <w:i/>
          <w:color w:val="DBDBDB" w:themeColor="accent3" w:themeTint="66"/>
          <w:sz w:val="24"/>
          <w:szCs w:val="24"/>
          <w:lang w:eastAsia="de-DE"/>
        </w:rPr>
        <w:t xml:space="preserve"> of </w:t>
      </w:r>
      <w:r w:rsidR="00E73089" w:rsidRPr="00B76258">
        <w:rPr>
          <w:rFonts w:ascii="Times New Roman" w:hAnsi="Times New Roman" w:cs="Times New Roman"/>
          <w:i/>
          <w:iCs/>
          <w:color w:val="DBDBDB" w:themeColor="accent3" w:themeTint="66"/>
          <w:sz w:val="24"/>
          <w:szCs w:val="24"/>
          <w:lang w:eastAsia="de-DE"/>
        </w:rPr>
        <w:t>The</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 xml:space="preserve">With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Unstandardized</w:t>
      </w:r>
      <w:r w:rsidRPr="00B76258">
        <w:rPr>
          <w:rFonts w:ascii="Times New Roman" w:hAnsi="Times New Roman" w:cs="Times New Roman"/>
          <w:i/>
          <w:color w:val="DBDBDB" w:themeColor="accent3" w:themeTint="66"/>
          <w:sz w:val="24"/>
          <w:szCs w:val="24"/>
          <w:lang w:eastAsia="de-DE"/>
        </w:rPr>
        <w:t xml:space="preserve"> HR in BPM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w:t>
      </w:r>
      <w:r w:rsidR="00085298" w:rsidRPr="00B76258">
        <w:rPr>
          <w:rFonts w:ascii="Times New Roman" w:hAnsi="Times New Roman" w:cs="Times New Roman"/>
          <w:i/>
          <w:color w:val="DBDBDB" w:themeColor="accent3" w:themeTint="66"/>
          <w:sz w:val="24"/>
          <w:szCs w:val="24"/>
          <w:lang w:eastAsia="de-DE"/>
        </w:rPr>
        <w:t>gure</w:t>
      </w:r>
      <w:r w:rsidRPr="00B76258">
        <w:rPr>
          <w:rFonts w:ascii="Times New Roman" w:hAnsi="Times New Roman" w:cs="Times New Roman"/>
          <w:i/>
          <w:color w:val="DBDBDB" w:themeColor="accent3" w:themeTint="66"/>
          <w:sz w:val="24"/>
          <w:szCs w:val="24"/>
          <w:lang w:eastAsia="de-DE"/>
        </w:rPr>
        <w:t xml:space="preserve"> 3a. </w:t>
      </w:r>
      <w:r w:rsidR="00E73089" w:rsidRPr="00B76258">
        <w:rPr>
          <w:rFonts w:ascii="Times New Roman" w:hAnsi="Times New Roman" w:cs="Times New Roman"/>
          <w:i/>
          <w:iCs/>
          <w:color w:val="DBDBDB" w:themeColor="accent3" w:themeTint="66"/>
          <w:sz w:val="24"/>
          <w:szCs w:val="24"/>
          <w:lang w:eastAsia="de-DE"/>
        </w:rPr>
        <w:t>And The</w:t>
      </w:r>
      <w:r w:rsidRPr="00B76258">
        <w:rPr>
          <w:rFonts w:ascii="Times New Roman" w:hAnsi="Times New Roman" w:cs="Times New Roman"/>
          <w:i/>
          <w:color w:val="DBDBDB" w:themeColor="accent3" w:themeTint="66"/>
          <w:sz w:val="24"/>
          <w:szCs w:val="24"/>
          <w:lang w:eastAsia="de-DE"/>
        </w:rPr>
        <w:t xml:space="preserve"> z-</w:t>
      </w:r>
      <w:r w:rsidR="00E73089" w:rsidRPr="00B76258">
        <w:rPr>
          <w:rFonts w:ascii="Times New Roman" w:hAnsi="Times New Roman" w:cs="Times New Roman"/>
          <w:i/>
          <w:iCs/>
          <w:color w:val="DBDBDB" w:themeColor="accent3" w:themeTint="66"/>
          <w:sz w:val="24"/>
          <w:szCs w:val="24"/>
          <w:lang w:eastAsia="de-DE"/>
        </w:rPr>
        <w:t>Standardized</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Fig</w:t>
      </w:r>
      <w:r w:rsidR="00085298" w:rsidRPr="00B76258">
        <w:rPr>
          <w:rFonts w:ascii="Times New Roman" w:hAnsi="Times New Roman" w:cs="Times New Roman"/>
          <w:i/>
          <w:color w:val="DBDBDB" w:themeColor="accent3" w:themeTint="66"/>
          <w:sz w:val="24"/>
          <w:szCs w:val="24"/>
          <w:lang w:eastAsia="de-DE"/>
        </w:rPr>
        <w:t>ure</w:t>
      </w:r>
      <w:r w:rsidRPr="00B76258">
        <w:rPr>
          <w:rFonts w:ascii="Times New Roman" w:hAnsi="Times New Roman" w:cs="Times New Roman"/>
          <w:i/>
          <w:color w:val="DBDBDB" w:themeColor="accent3" w:themeTint="66"/>
          <w:sz w:val="24"/>
          <w:szCs w:val="24"/>
          <w:lang w:eastAsia="de-DE"/>
        </w:rPr>
        <w:t xml:space="preserve"> 3b. </w:t>
      </w:r>
      <w:r w:rsidR="00E73089" w:rsidRPr="00B76258">
        <w:rPr>
          <w:rFonts w:ascii="Times New Roman" w:hAnsi="Times New Roman" w:cs="Times New Roman"/>
          <w:i/>
          <w:iCs/>
          <w:color w:val="DBDBDB" w:themeColor="accent3" w:themeTint="66"/>
          <w:sz w:val="24"/>
          <w:szCs w:val="24"/>
          <w:lang w:eastAsia="de-DE"/>
        </w:rPr>
        <w:t xml:space="preserve">Over The Course of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2-Hour Study</w:t>
      </w:r>
    </w:p>
    <w:p w14:paraId="796E8A6D" w14:textId="0F6DB339" w:rsidR="0062128F" w:rsidRPr="00B76258" w:rsidRDefault="0062128F" w:rsidP="007C555E">
      <w:pPr>
        <w:rPr>
          <w:rFonts w:ascii="Times New Roman" w:hAnsi="Times New Roman" w:cs="Times New Roman"/>
          <w:color w:val="DBDBDB" w:themeColor="accent3" w:themeTint="66"/>
          <w:sz w:val="24"/>
          <w:szCs w:val="24"/>
          <w:lang w:eastAsia="de-DE"/>
        </w:rPr>
      </w:pPr>
    </w:p>
    <w:p w14:paraId="031DB423" w14:textId="228010B7" w:rsidR="00472492" w:rsidRPr="00B76258" w:rsidRDefault="00472492"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Figure 4 shows the distribution of teachers’ mean standardized HR </w:t>
      </w:r>
      <w:r w:rsidR="00EB5C6A" w:rsidRPr="00B76258">
        <w:rPr>
          <w:rFonts w:ascii="Times New Roman" w:hAnsi="Times New Roman" w:cs="Times New Roman"/>
          <w:i/>
          <w:iCs/>
          <w:color w:val="DBDBDB" w:themeColor="accent3" w:themeTint="66"/>
          <w:sz w:val="24"/>
          <w:szCs w:val="24"/>
          <w:lang w:eastAsia="de-DE"/>
        </w:rPr>
        <w:t>levels</w:t>
      </w:r>
      <w:r w:rsidR="00EB5C6A"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for the five intervals. Repeated measures </w:t>
      </w:r>
      <w:r w:rsidR="00CE6503" w:rsidRPr="00B76258">
        <w:rPr>
          <w:rFonts w:ascii="Times New Roman" w:hAnsi="Times New Roman" w:cs="Times New Roman"/>
          <w:color w:val="DBDBDB" w:themeColor="accent3" w:themeTint="66"/>
          <w:sz w:val="24"/>
          <w:szCs w:val="24"/>
          <w:lang w:eastAsia="de-DE"/>
        </w:rPr>
        <w:t>ANOVA</w:t>
      </w:r>
      <w:r w:rsidRPr="00B76258">
        <w:rPr>
          <w:rFonts w:ascii="Times New Roman" w:hAnsi="Times New Roman" w:cs="Times New Roman"/>
          <w:color w:val="DBDBDB" w:themeColor="accent3" w:themeTint="66"/>
          <w:sz w:val="24"/>
          <w:szCs w:val="24"/>
          <w:lang w:eastAsia="de-DE"/>
        </w:rPr>
        <w:t xml:space="preserve"> revealed significant differences in mean standardized HR between intervals, </w:t>
      </w:r>
      <w:proofErr w:type="gramStart"/>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w:t>
      </w:r>
      <w:proofErr w:type="gramEnd"/>
      <w:r w:rsidRPr="00B76258">
        <w:rPr>
          <w:rFonts w:ascii="Times New Roman" w:hAnsi="Times New Roman" w:cs="Times New Roman"/>
          <w:color w:val="DBDBDB" w:themeColor="accent3" w:themeTint="66"/>
          <w:sz w:val="24"/>
          <w:szCs w:val="24"/>
          <w:lang w:eastAsia="de-DE"/>
        </w:rPr>
        <w:t xml:space="preserve">4, 400) = 260.62,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 = 1.60 (large effect). Planned contrasts indicated that, as hypothesized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xml:space="preserve">), mean standardized HR was significantly higher in the </w:t>
      </w:r>
      <w:r w:rsidRPr="00B76258">
        <w:rPr>
          <w:rFonts w:ascii="Times New Roman" w:hAnsi="Times New Roman" w:cs="Times New Roman"/>
          <w:i/>
          <w:iCs/>
          <w:color w:val="DBDBDB" w:themeColor="accent3" w:themeTint="66"/>
          <w:sz w:val="24"/>
          <w:szCs w:val="24"/>
          <w:lang w:eastAsia="de-DE"/>
        </w:rPr>
        <w:t>teaching interval (I</w:t>
      </w:r>
      <w:r w:rsidRPr="00B76258">
        <w:rPr>
          <w:rFonts w:ascii="Times New Roman" w:hAnsi="Times New Roman" w:cs="Times New Roman"/>
          <w:i/>
          <w:iCs/>
          <w:color w:val="DBDBDB" w:themeColor="accent3" w:themeTint="66"/>
          <w:sz w:val="24"/>
          <w:szCs w:val="24"/>
          <w:vertAlign w:val="subscript"/>
          <w:lang w:eastAsia="de-DE"/>
        </w:rPr>
        <w:t>2</w:t>
      </w:r>
      <w:r w:rsidRPr="00B76258">
        <w:rPr>
          <w:rFonts w:ascii="Times New Roman" w:hAnsi="Times New Roman" w:cs="Times New Roman"/>
          <w:i/>
          <w:iCs/>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than in all other intervals, specifically, the </w:t>
      </w:r>
      <w:r w:rsidRPr="00B76258">
        <w:rPr>
          <w:rFonts w:ascii="Times New Roman" w:hAnsi="Times New Roman" w:cs="Times New Roman"/>
          <w:i/>
          <w:iCs/>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1</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10.08,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1.03; large effect), the </w:t>
      </w:r>
      <w:r w:rsidRPr="00B76258">
        <w:rPr>
          <w:rFonts w:ascii="Times New Roman" w:hAnsi="Times New Roman" w:cs="Times New Roman"/>
          <w:i/>
          <w:iCs/>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3</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6.94,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1.37; large effect), the </w:t>
      </w:r>
      <w:r w:rsidRPr="00B76258">
        <w:rPr>
          <w:rFonts w:ascii="Times New Roman" w:hAnsi="Times New Roman" w:cs="Times New Roman"/>
          <w:i/>
          <w:iCs/>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4</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15.00,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3.29; large effect), and the </w:t>
      </w:r>
      <w:r w:rsidRPr="00B76258">
        <w:rPr>
          <w:rFonts w:ascii="Times New Roman" w:hAnsi="Times New Roman" w:cs="Times New Roman"/>
          <w:i/>
          <w:iCs/>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5</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22.54,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4.64; large effect). </w:t>
      </w:r>
    </w:p>
    <w:p w14:paraId="576AA326" w14:textId="77777777" w:rsidR="00F13045" w:rsidRPr="00B76258" w:rsidRDefault="00F1304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4</w:t>
      </w:r>
    </w:p>
    <w:p w14:paraId="49677592" w14:textId="461E4E66" w:rsidR="00FD2789" w:rsidRPr="00B76258" w:rsidRDefault="00F13045"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Distribution </w:t>
      </w:r>
      <w:r w:rsidR="00E73089" w:rsidRPr="00B76258">
        <w:rPr>
          <w:rFonts w:ascii="Times New Roman" w:hAnsi="Times New Roman" w:cs="Times New Roman"/>
          <w:i/>
          <w:iCs/>
          <w:color w:val="DBDBDB" w:themeColor="accent3" w:themeTint="66"/>
          <w:sz w:val="24"/>
          <w:szCs w:val="24"/>
          <w:lang w:eastAsia="de-DE"/>
        </w:rPr>
        <w:t xml:space="preserve">of The </w:t>
      </w:r>
      <w:r w:rsidR="00C57DB9" w:rsidRPr="00B76258">
        <w:rPr>
          <w:rFonts w:ascii="Times New Roman" w:hAnsi="Times New Roman" w:cs="Times New Roman"/>
          <w:i/>
          <w:iCs/>
          <w:color w:val="DBDBDB" w:themeColor="accent3" w:themeTint="66"/>
          <w:sz w:val="24"/>
          <w:szCs w:val="24"/>
          <w:lang w:eastAsia="de-DE"/>
        </w:rPr>
        <w:t xml:space="preserve">Mean </w:t>
      </w:r>
      <w:r w:rsidR="00E73089" w:rsidRPr="00B76258">
        <w:rPr>
          <w:rFonts w:ascii="Times New Roman" w:hAnsi="Times New Roman" w:cs="Times New Roman"/>
          <w:i/>
          <w:iCs/>
          <w:color w:val="DBDBDB" w:themeColor="accent3" w:themeTint="66"/>
          <w:sz w:val="24"/>
          <w:szCs w:val="24"/>
          <w:lang w:eastAsia="de-DE"/>
        </w:rPr>
        <w:t xml:space="preserve">Standardized Heart Rate </w:t>
      </w:r>
      <w:r w:rsidR="00C57DB9" w:rsidRPr="00B76258">
        <w:rPr>
          <w:rFonts w:ascii="Times New Roman" w:hAnsi="Times New Roman" w:cs="Times New Roman"/>
          <w:i/>
          <w:iCs/>
          <w:color w:val="DBDBDB" w:themeColor="accent3" w:themeTint="66"/>
          <w:sz w:val="24"/>
          <w:szCs w:val="24"/>
          <w:lang w:eastAsia="de-DE"/>
        </w:rPr>
        <w:t xml:space="preserve">Levels </w:t>
      </w:r>
      <w:proofErr w:type="gramStart"/>
      <w:r w:rsidR="00C57DB9" w:rsidRPr="00B76258">
        <w:rPr>
          <w:rFonts w:ascii="Times New Roman" w:hAnsi="Times New Roman" w:cs="Times New Roman"/>
          <w:i/>
          <w:iCs/>
          <w:color w:val="DBDBDB" w:themeColor="accent3" w:themeTint="66"/>
          <w:sz w:val="24"/>
          <w:szCs w:val="24"/>
          <w:lang w:eastAsia="de-DE"/>
        </w:rPr>
        <w:t>For</w:t>
      </w:r>
      <w:proofErr w:type="gramEnd"/>
      <w:r w:rsidR="00E73089" w:rsidRPr="00B76258">
        <w:rPr>
          <w:rFonts w:ascii="Times New Roman" w:hAnsi="Times New Roman" w:cs="Times New Roman"/>
          <w:i/>
          <w:iCs/>
          <w:color w:val="DBDBDB" w:themeColor="accent3" w:themeTint="66"/>
          <w:sz w:val="24"/>
          <w:szCs w:val="24"/>
          <w:lang w:eastAsia="de-DE"/>
        </w:rPr>
        <w:t xml:space="preserve"> The Five Intervals</w:t>
      </w:r>
    </w:p>
    <w:p w14:paraId="4C3999C6" w14:textId="32B91388" w:rsidR="0085508F" w:rsidRPr="00B76258" w:rsidRDefault="0085508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B76258" w:rsidRDefault="001807C7"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00570131" w:rsidRPr="00B76258">
        <w:rPr>
          <w:rFonts w:ascii="Times New Roman" w:hAnsi="Times New Roman" w:cs="Times New Roman"/>
          <w:color w:val="DBDBDB" w:themeColor="accent3" w:themeTint="66"/>
          <w:szCs w:val="22"/>
          <w:lang w:eastAsia="de-DE"/>
        </w:rPr>
        <w:t xml:space="preserve">. </w:t>
      </w:r>
      <w:r w:rsidR="00570131" w:rsidRPr="00B76258">
        <w:rPr>
          <w:rFonts w:ascii="Times New Roman" w:hAnsi="Times New Roman" w:cs="Times New Roman"/>
          <w:i/>
          <w:iCs/>
          <w:color w:val="DBDBDB" w:themeColor="accent3" w:themeTint="66"/>
          <w:szCs w:val="22"/>
          <w:lang w:eastAsia="de-DE"/>
        </w:rPr>
        <w:t>N</w:t>
      </w:r>
      <w:r w:rsidR="00570131" w:rsidRPr="00B76258">
        <w:rPr>
          <w:rFonts w:ascii="Times New Roman" w:hAnsi="Times New Roman" w:cs="Times New Roman"/>
          <w:color w:val="DBDBDB" w:themeColor="accent3" w:themeTint="66"/>
          <w:szCs w:val="22"/>
          <w:lang w:eastAsia="de-DE"/>
        </w:rPr>
        <w:t xml:space="preserve"> = </w:t>
      </w:r>
      <w:r w:rsidR="004B64D8" w:rsidRPr="00B76258">
        <w:rPr>
          <w:rFonts w:ascii="Times New Roman" w:hAnsi="Times New Roman" w:cs="Times New Roman"/>
          <w:color w:val="DBDBDB" w:themeColor="accent3" w:themeTint="66"/>
          <w:szCs w:val="22"/>
          <w:lang w:eastAsia="de-DE"/>
        </w:rPr>
        <w:t xml:space="preserve">81 participants </w:t>
      </w:r>
      <w:r w:rsidR="007E1C78" w:rsidRPr="00B76258">
        <w:rPr>
          <w:rFonts w:ascii="Times New Roman" w:hAnsi="Times New Roman" w:cs="Times New Roman"/>
          <w:color w:val="DBDBDB" w:themeColor="accent3" w:themeTint="66"/>
          <w:szCs w:val="22"/>
          <w:lang w:eastAsia="de-DE"/>
        </w:rPr>
        <w:t xml:space="preserve">per interval. </w:t>
      </w:r>
      <w:r w:rsidR="008D699C" w:rsidRPr="00B76258">
        <w:rPr>
          <w:rFonts w:ascii="Times New Roman" w:hAnsi="Times New Roman" w:cs="Times New Roman"/>
          <w:color w:val="DBDBDB" w:themeColor="accent3" w:themeTint="66"/>
          <w:szCs w:val="22"/>
          <w:lang w:eastAsia="de-DE"/>
        </w:rPr>
        <w:t>Figure 4 shows the median (bold line), interquartile range (the box spanning the 25th to 75th percentiles), the mean (red “x”), the standard deviation (blue vertical error bars), whiskers (lines extending to data points within 1.5 times the interquartile range), and outliers (individual dots beyond the whiskers).</w:t>
      </w:r>
    </w:p>
    <w:p w14:paraId="2B4F4740" w14:textId="5489AB6A" w:rsidR="00410648" w:rsidRPr="00B76258" w:rsidRDefault="002A3C6F"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Next, we examined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within each interval to test the hypothesis that HR increased during the </w:t>
      </w:r>
      <w:r w:rsidRPr="00B76258">
        <w:rPr>
          <w:rFonts w:ascii="Times New Roman" w:hAnsi="Times New Roman" w:cs="Times New Roman"/>
          <w:i/>
          <w:color w:val="DBDBDB" w:themeColor="accent3" w:themeTint="66"/>
          <w:sz w:val="24"/>
          <w:szCs w:val="24"/>
          <w:lang w:eastAsia="de-DE"/>
        </w:rPr>
        <w:t>pre-teaching phase</w:t>
      </w:r>
      <w:r w:rsidRPr="00B76258">
        <w:rPr>
          <w:rFonts w:ascii="Times New Roman" w:hAnsi="Times New Roman" w:cs="Times New Roman"/>
          <w:color w:val="DBDBDB" w:themeColor="accent3" w:themeTint="66"/>
          <w:sz w:val="24"/>
          <w:szCs w:val="24"/>
          <w:lang w:eastAsia="de-DE"/>
        </w:rPr>
        <w:t xml:space="preserve"> and decreased during all other phases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The mean intercepts and mean slopes, complemented by their standard deviations for each interval, are shown in Table 2. The mean slope of the </w:t>
      </w:r>
      <w:r w:rsidRPr="00B76258">
        <w:rPr>
          <w:rFonts w:ascii="Times New Roman" w:hAnsi="Times New Roman" w:cs="Times New Roman"/>
          <w:i/>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was significantly positive, indicating an increase in HR, as hypothesized. Further, the mean slopes of the </w:t>
      </w:r>
      <w:r w:rsidRPr="00B76258">
        <w:rPr>
          <w:rFonts w:ascii="Times New Roman" w:hAnsi="Times New Roman" w:cs="Times New Roman"/>
          <w:i/>
          <w:color w:val="DBDBDB" w:themeColor="accent3" w:themeTint="66"/>
          <w:sz w:val="24"/>
          <w:szCs w:val="24"/>
          <w:lang w:eastAsia="de-DE"/>
        </w:rPr>
        <w:t>teaching interval (I</w:t>
      </w:r>
      <w:r w:rsidRPr="00B76258">
        <w:rPr>
          <w:rFonts w:ascii="Times New Roman" w:hAnsi="Times New Roman" w:cs="Times New Roman"/>
          <w:i/>
          <w:color w:val="DBDBDB" w:themeColor="accent3" w:themeTint="66"/>
          <w:sz w:val="24"/>
          <w:szCs w:val="24"/>
          <w:vertAlign w:val="subscript"/>
          <w:lang w:eastAsia="de-DE"/>
        </w:rPr>
        <w:t>2</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post-teaching interval (I</w:t>
      </w:r>
      <w:r w:rsidRPr="00B76258">
        <w:rPr>
          <w:rFonts w:ascii="Times New Roman" w:hAnsi="Times New Roman" w:cs="Times New Roman"/>
          <w:i/>
          <w:color w:val="DBDBDB" w:themeColor="accent3" w:themeTint="66"/>
          <w:sz w:val="24"/>
          <w:szCs w:val="24"/>
          <w:vertAlign w:val="subscript"/>
          <w:lang w:eastAsia="de-DE"/>
        </w:rPr>
        <w:t>3</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and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4</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were significantly negative, indicating a decrease in HR. For the last interval, the </w:t>
      </w:r>
      <w:r w:rsidRPr="00B76258">
        <w:rPr>
          <w:rFonts w:ascii="Times New Roman" w:hAnsi="Times New Roman" w:cs="Times New Roman"/>
          <w:i/>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5</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the mean slope was negative, but did not differ significantly from zero.</w:t>
      </w:r>
    </w:p>
    <w:p w14:paraId="745E935A" w14:textId="40BCEFFB" w:rsidR="00480102" w:rsidRPr="00B76258" w:rsidRDefault="00480102"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2</w:t>
      </w:r>
    </w:p>
    <w:p w14:paraId="6B47CEC4" w14:textId="30D975EC" w:rsidR="00480102" w:rsidRPr="00B76258" w:rsidRDefault="00480102"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Analysis</w:t>
      </w:r>
      <w:r w:rsidRPr="00B76258">
        <w:rPr>
          <w:rFonts w:ascii="Times New Roman" w:hAnsi="Times New Roman" w:cs="Times New Roman"/>
          <w:color w:val="DBDBDB" w:themeColor="accent3" w:themeTint="66"/>
          <w:sz w:val="24"/>
          <w:szCs w:val="24"/>
          <w:lang w:eastAsia="de-DE"/>
        </w:rPr>
        <w:t xml:space="preserve"> </w:t>
      </w:r>
      <w:r w:rsidR="00751E83" w:rsidRPr="00B76258">
        <w:rPr>
          <w:rFonts w:ascii="Times New Roman" w:hAnsi="Times New Roman" w:cs="Times New Roman"/>
          <w:i/>
          <w:iCs/>
          <w:color w:val="DBDBDB" w:themeColor="accent3" w:themeTint="66"/>
          <w:sz w:val="24"/>
          <w:szCs w:val="24"/>
          <w:lang w:eastAsia="de-DE"/>
        </w:rPr>
        <w:t xml:space="preserve">(Mean, Standard Deviation, and p-Values) </w:t>
      </w:r>
      <w:r w:rsidR="00E73089" w:rsidRPr="00B76258">
        <w:rPr>
          <w:rFonts w:ascii="Times New Roman" w:hAnsi="Times New Roman" w:cs="Times New Roman"/>
          <w:i/>
          <w:color w:val="DBDBDB" w:themeColor="accent3" w:themeTint="66"/>
          <w:sz w:val="24"/>
          <w:szCs w:val="24"/>
          <w:lang w:eastAsia="de-DE"/>
        </w:rPr>
        <w:t xml:space="preserve">For </w:t>
      </w:r>
      <w:proofErr w:type="gramStart"/>
      <w:r w:rsidR="00E73089" w:rsidRPr="00B76258">
        <w:rPr>
          <w:rFonts w:ascii="Times New Roman" w:hAnsi="Times New Roman" w:cs="Times New Roman"/>
          <w:i/>
          <w:color w:val="DBDBDB" w:themeColor="accent3" w:themeTint="66"/>
          <w:sz w:val="24"/>
          <w:szCs w:val="24"/>
          <w:lang w:eastAsia="de-DE"/>
        </w:rPr>
        <w:t>The</w:t>
      </w:r>
      <w:proofErr w:type="gramEnd"/>
      <w:r w:rsidR="00E73089" w:rsidRPr="00B76258">
        <w:rPr>
          <w:rFonts w:ascii="Times New Roman" w:hAnsi="Times New Roman" w:cs="Times New Roman"/>
          <w:i/>
          <w:color w:val="DBDBDB" w:themeColor="accent3" w:themeTint="66"/>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B76258" w:rsidRPr="00B76258"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B76258" w:rsidRDefault="00C53873" w:rsidP="007C555E">
            <w:pPr>
              <w:spacing w:line="360" w:lineRule="auto"/>
              <w:ind w:firstLine="0"/>
              <w:rPr>
                <w:rFonts w:ascii="Times New Roman" w:hAnsi="Times New Roman" w:cs="Times New Roman"/>
                <w:b w:val="0"/>
                <w:bCs w:val="0"/>
                <w:color w:val="DBDBDB" w:themeColor="accent3" w:themeTint="66"/>
                <w:sz w:val="24"/>
                <w:szCs w:val="24"/>
                <w:lang w:val="de-DE" w:eastAsia="de-DE"/>
              </w:rPr>
            </w:pPr>
            <w:proofErr w:type="spellStart"/>
            <w:r w:rsidRPr="00B76258">
              <w:rPr>
                <w:rFonts w:ascii="Times New Roman" w:hAnsi="Times New Roman" w:cs="Times New Roman"/>
                <w:b w:val="0"/>
                <w:bCs w:val="0"/>
                <w:color w:val="DBDBDB" w:themeColor="accent3" w:themeTint="66"/>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p</w:t>
            </w:r>
          </w:p>
        </w:tc>
      </w:tr>
      <w:tr w:rsidR="00B76258" w:rsidRPr="00B76258"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B76258" w:rsidRDefault="00C53873" w:rsidP="007C555E">
            <w:pPr>
              <w:spacing w:line="360" w:lineRule="auto"/>
              <w:ind w:firstLine="0"/>
              <w:rPr>
                <w:rFonts w:ascii="Times New Roman" w:hAnsi="Times New Roman" w:cs="Times New Roman"/>
                <w:color w:val="DBDBDB" w:themeColor="accent3" w:themeTint="66"/>
                <w:sz w:val="24"/>
                <w:szCs w:val="24"/>
                <w:lang w:val="de-DE" w:eastAsia="de-DE"/>
              </w:rPr>
            </w:pPr>
          </w:p>
        </w:tc>
        <w:tc>
          <w:tcPr>
            <w:tcW w:w="1092" w:type="pct"/>
            <w:tcBorders>
              <w:top w:val="single" w:sz="4" w:space="0" w:color="auto"/>
              <w:bottom w:val="single" w:sz="4" w:space="0" w:color="auto"/>
            </w:tcBorders>
          </w:tcPr>
          <w:p w14:paraId="7473A7AE"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r>
      <w:tr w:rsidR="00B76258" w:rsidRPr="00B76258"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proofErr w:type="spellStart"/>
            <w:r w:rsidRPr="00B76258">
              <w:rPr>
                <w:rFonts w:ascii="Times New Roman" w:hAnsi="Times New Roman" w:cs="Times New Roman"/>
                <w:b w:val="0"/>
                <w:bCs w:val="0"/>
                <w:iCs/>
                <w:color w:val="DBDBDB" w:themeColor="accent3" w:themeTint="66"/>
                <w:sz w:val="24"/>
                <w:szCs w:val="24"/>
                <w:lang w:val="de-DE" w:eastAsia="de-DE"/>
              </w:rPr>
              <w:t>Pre-teaching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1</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single" w:sz="4" w:space="0" w:color="auto"/>
              <w:bottom w:val="nil"/>
            </w:tcBorders>
            <w:hideMark/>
          </w:tcPr>
          <w:p w14:paraId="7743C6B9" w14:textId="2A0A5A08"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0.052 (0.820)</w:t>
            </w:r>
          </w:p>
        </w:tc>
        <w:tc>
          <w:tcPr>
            <w:tcW w:w="1092" w:type="pct"/>
            <w:tcBorders>
              <w:top w:val="single" w:sz="4" w:space="0" w:color="auto"/>
              <w:bottom w:val="nil"/>
            </w:tcBorders>
          </w:tcPr>
          <w:p w14:paraId="7E2B959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0.085* (0.133)</w:t>
            </w:r>
          </w:p>
        </w:tc>
        <w:tc>
          <w:tcPr>
            <w:tcW w:w="665" w:type="pct"/>
            <w:tcBorders>
              <w:top w:val="single" w:sz="4" w:space="0" w:color="auto"/>
              <w:bottom w:val="nil"/>
            </w:tcBorders>
            <w:hideMark/>
          </w:tcPr>
          <w:p w14:paraId="691617AB"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.57</w:t>
            </w:r>
          </w:p>
        </w:tc>
        <w:tc>
          <w:tcPr>
            <w:tcW w:w="475" w:type="pct"/>
            <w:tcBorders>
              <w:top w:val="single" w:sz="4" w:space="0" w:color="auto"/>
              <w:bottom w:val="nil"/>
            </w:tcBorders>
          </w:tcPr>
          <w:p w14:paraId="0F96F149"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Teaching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2</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67F0010C"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1.025* (0.690)</w:t>
            </w:r>
          </w:p>
        </w:tc>
        <w:tc>
          <w:tcPr>
            <w:tcW w:w="1092" w:type="pct"/>
            <w:tcBorders>
              <w:top w:val="nil"/>
              <w:bottom w:val="nil"/>
            </w:tcBorders>
          </w:tcPr>
          <w:p w14:paraId="7D652729" w14:textId="0B22F209"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0.039* (0.108)</w:t>
            </w:r>
          </w:p>
        </w:tc>
        <w:tc>
          <w:tcPr>
            <w:tcW w:w="665" w:type="pct"/>
            <w:tcBorders>
              <w:top w:val="nil"/>
              <w:bottom w:val="nil"/>
            </w:tcBorders>
            <w:hideMark/>
          </w:tcPr>
          <w:p w14:paraId="2C9C4F20"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&lt; .05</w:t>
            </w:r>
          </w:p>
        </w:tc>
        <w:tc>
          <w:tcPr>
            <w:tcW w:w="475" w:type="pct"/>
            <w:tcBorders>
              <w:top w:val="nil"/>
              <w:bottom w:val="nil"/>
            </w:tcBorders>
          </w:tcPr>
          <w:p w14:paraId="03944297"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Post-</w:t>
            </w:r>
            <w:proofErr w:type="spellStart"/>
            <w:r w:rsidRPr="00B76258">
              <w:rPr>
                <w:rFonts w:ascii="Times New Roman" w:hAnsi="Times New Roman" w:cs="Times New Roman"/>
                <w:b w:val="0"/>
                <w:bCs w:val="0"/>
                <w:iCs/>
                <w:color w:val="DBDBDB" w:themeColor="accent3" w:themeTint="66"/>
                <w:sz w:val="24"/>
                <w:szCs w:val="24"/>
                <w:lang w:val="de-DE" w:eastAsia="de-DE"/>
              </w:rPr>
              <w:t>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3</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083972B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0.549* (0.547)</w:t>
            </w:r>
          </w:p>
        </w:tc>
        <w:tc>
          <w:tcPr>
            <w:tcW w:w="1092" w:type="pct"/>
            <w:tcBorders>
              <w:top w:val="nil"/>
              <w:bottom w:val="nil"/>
            </w:tcBorders>
          </w:tcPr>
          <w:p w14:paraId="1EF2C11B" w14:textId="20D1F048"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0.060* (0.101)</w:t>
            </w:r>
          </w:p>
        </w:tc>
        <w:tc>
          <w:tcPr>
            <w:tcW w:w="665" w:type="pct"/>
            <w:tcBorders>
              <w:top w:val="nil"/>
              <w:bottom w:val="nil"/>
            </w:tcBorders>
            <w:hideMark/>
          </w:tcPr>
          <w:p w14:paraId="61E6EE7D"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73582EC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Interview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4</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40BBF3F6" w14:textId="44ADD597"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0.617* (0.614)</w:t>
            </w:r>
          </w:p>
        </w:tc>
        <w:tc>
          <w:tcPr>
            <w:tcW w:w="1092" w:type="pct"/>
            <w:tcBorders>
              <w:top w:val="nil"/>
              <w:bottom w:val="nil"/>
            </w:tcBorders>
          </w:tcPr>
          <w:p w14:paraId="058B02DB" w14:textId="67A7DB8F"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0.022* (0.070)</w:t>
            </w:r>
          </w:p>
        </w:tc>
        <w:tc>
          <w:tcPr>
            <w:tcW w:w="665" w:type="pct"/>
            <w:tcBorders>
              <w:top w:val="nil"/>
              <w:bottom w:val="nil"/>
            </w:tcBorders>
            <w:hideMark/>
          </w:tcPr>
          <w:p w14:paraId="40F940E8"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353BEAB6"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End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5</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single" w:sz="4" w:space="0" w:color="auto"/>
            </w:tcBorders>
            <w:hideMark/>
          </w:tcPr>
          <w:p w14:paraId="57826C45" w14:textId="46431FC6"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1.004* (0.500)</w:t>
            </w:r>
          </w:p>
        </w:tc>
        <w:tc>
          <w:tcPr>
            <w:tcW w:w="1092" w:type="pct"/>
            <w:tcBorders>
              <w:top w:val="nil"/>
              <w:bottom w:val="single" w:sz="4" w:space="0" w:color="auto"/>
            </w:tcBorders>
          </w:tcPr>
          <w:p w14:paraId="418074FF" w14:textId="42B2EC49"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0.012</w:t>
            </w:r>
            <w:r w:rsidR="00410648" w:rsidRPr="00B76258">
              <w:rPr>
                <w:rFonts w:ascii="Times New Roman" w:hAnsi="Times New Roman" w:cs="Times New Roman"/>
                <w:color w:val="DBDBDB" w:themeColor="accent3" w:themeTint="66"/>
                <w:sz w:val="24"/>
                <w:szCs w:val="24"/>
                <w:lang w:val="de-DE" w:eastAsia="de-DE"/>
              </w:rPr>
              <w:t xml:space="preserve"> </w:t>
            </w:r>
            <w:r w:rsidR="00C53873" w:rsidRPr="00B76258">
              <w:rPr>
                <w:rFonts w:ascii="Times New Roman" w:hAnsi="Times New Roman" w:cs="Times New Roman"/>
                <w:color w:val="DBDBDB" w:themeColor="accent3" w:themeTint="66"/>
                <w:sz w:val="24"/>
                <w:szCs w:val="24"/>
                <w:lang w:val="de-DE" w:eastAsia="de-DE"/>
              </w:rPr>
              <w:t>(0.074)</w:t>
            </w:r>
          </w:p>
        </w:tc>
        <w:tc>
          <w:tcPr>
            <w:tcW w:w="665" w:type="pct"/>
            <w:tcBorders>
              <w:top w:val="nil"/>
              <w:bottom w:val="single" w:sz="4" w:space="0" w:color="auto"/>
            </w:tcBorders>
            <w:hideMark/>
          </w:tcPr>
          <w:p w14:paraId="781543FC"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single" w:sz="4" w:space="0" w:color="auto"/>
            </w:tcBorders>
          </w:tcPr>
          <w:p w14:paraId="62DE033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w:t>
            </w:r>
          </w:p>
        </w:tc>
      </w:tr>
      <w:tr w:rsidR="00B76258" w:rsidRPr="00B76258"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B76258" w:rsidRDefault="00751E83" w:rsidP="007C555E">
            <w:pPr>
              <w:spacing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
                <w:color w:val="DBDBDB" w:themeColor="accent3" w:themeTint="66"/>
                <w:szCs w:val="22"/>
                <w:lang w:eastAsia="de-DE"/>
              </w:rPr>
              <w:t xml:space="preserve">Note. </w:t>
            </w:r>
            <w:r w:rsidR="00CA2F5D" w:rsidRPr="00B76258">
              <w:rPr>
                <w:rFonts w:ascii="Times New Roman" w:hAnsi="Times New Roman" w:cs="Times New Roman"/>
                <w:b w:val="0"/>
                <w:bCs w:val="0"/>
                <w:i/>
                <w:color w:val="DBDBDB" w:themeColor="accent3" w:themeTint="66"/>
                <w:szCs w:val="22"/>
                <w:lang w:eastAsia="de-DE"/>
              </w:rPr>
              <w:t>M</w:t>
            </w:r>
            <w:r w:rsidR="00CA2F5D" w:rsidRPr="00B76258">
              <w:rPr>
                <w:rFonts w:ascii="Times New Roman" w:hAnsi="Times New Roman" w:cs="Times New Roman"/>
                <w:b w:val="0"/>
                <w:bCs w:val="0"/>
                <w:iCs/>
                <w:color w:val="DBDBDB" w:themeColor="accent3" w:themeTint="66"/>
                <w:szCs w:val="22"/>
                <w:lang w:eastAsia="de-DE"/>
              </w:rPr>
              <w:t xml:space="preserve"> = Mean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SD</w:t>
            </w:r>
            <w:r w:rsidR="00CA2F5D" w:rsidRPr="00B76258">
              <w:rPr>
                <w:rFonts w:ascii="Times New Roman" w:hAnsi="Times New Roman" w:cs="Times New Roman"/>
                <w:b w:val="0"/>
                <w:bCs w:val="0"/>
                <w:iCs/>
                <w:color w:val="DBDBDB" w:themeColor="accent3" w:themeTint="66"/>
                <w:szCs w:val="22"/>
                <w:lang w:eastAsia="de-DE"/>
              </w:rPr>
              <w:t xml:space="preserve"> = Standard Deviation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 xml:space="preserve"> =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-value.</w:t>
            </w:r>
          </w:p>
          <w:p w14:paraId="11887D90" w14:textId="3AC3FBC8" w:rsidR="004A25BE" w:rsidRPr="00B76258" w:rsidRDefault="00AB52CF" w:rsidP="007C555E">
            <w:pPr>
              <w:spacing w:after="240"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Cs/>
                <w:color w:val="DBDBDB" w:themeColor="accent3" w:themeTint="66"/>
                <w:szCs w:val="22"/>
                <w:lang w:eastAsia="de-DE"/>
              </w:rPr>
              <w:t>*</w:t>
            </w:r>
            <w:r w:rsidRPr="00B76258">
              <w:rPr>
                <w:rFonts w:ascii="Times New Roman" w:hAnsi="Times New Roman" w:cs="Times New Roman"/>
                <w:b w:val="0"/>
                <w:bCs w:val="0"/>
                <w:i/>
                <w:color w:val="DBDBDB" w:themeColor="accent3" w:themeTint="66"/>
                <w:szCs w:val="22"/>
                <w:lang w:eastAsia="de-DE"/>
              </w:rPr>
              <w:t xml:space="preserve"> </w:t>
            </w:r>
            <w:r w:rsidR="00476B52" w:rsidRPr="00B76258">
              <w:rPr>
                <w:rFonts w:ascii="Times New Roman" w:hAnsi="Times New Roman" w:cs="Times New Roman"/>
                <w:b w:val="0"/>
                <w:bCs w:val="0"/>
                <w:i/>
                <w:color w:val="DBDBDB" w:themeColor="accent3" w:themeTint="66"/>
                <w:szCs w:val="22"/>
                <w:lang w:eastAsia="de-DE"/>
              </w:rPr>
              <w:t>p</w:t>
            </w:r>
            <w:r w:rsidR="00476B52" w:rsidRPr="00B76258">
              <w:rPr>
                <w:rFonts w:ascii="Times New Roman" w:hAnsi="Times New Roman" w:cs="Times New Roman"/>
                <w:b w:val="0"/>
                <w:bCs w:val="0"/>
                <w:iCs/>
                <w:color w:val="DBDBDB" w:themeColor="accent3" w:themeTint="66"/>
                <w:szCs w:val="22"/>
                <w:lang w:eastAsia="de-DE"/>
              </w:rPr>
              <w:t xml:space="preserve"> &lt; .05.</w:t>
            </w:r>
          </w:p>
        </w:tc>
      </w:tr>
    </w:tbl>
    <w:p w14:paraId="61E93E9F" w14:textId="46D238B1" w:rsidR="004E56A8" w:rsidRPr="00B76258" w:rsidRDefault="00166444"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Predicting mean standardized HR and mean slopes </w:t>
      </w:r>
    </w:p>
    <w:p w14:paraId="703188B7" w14:textId="1C3CC99E"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3 shows the correlations among mean standardized HR/mean slopes, teaching experience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5.64,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9.46), disruption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5.19,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2.87), and confidence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7.81,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1.97). </w:t>
      </w:r>
      <w:r w:rsidR="00751E83" w:rsidRPr="00B76258">
        <w:rPr>
          <w:rFonts w:ascii="Times New Roman" w:hAnsi="Times New Roman" w:cs="Times New Roman"/>
          <w:color w:val="DBDBDB" w:themeColor="accent3" w:themeTint="66"/>
          <w:sz w:val="24"/>
          <w:szCs w:val="24"/>
          <w:lang w:eastAsia="de-DE"/>
        </w:rPr>
        <w:t>C</w:t>
      </w:r>
      <w:r w:rsidRPr="00B76258">
        <w:rPr>
          <w:rFonts w:ascii="Times New Roman" w:hAnsi="Times New Roman" w:cs="Times New Roman"/>
          <w:color w:val="DBDBDB" w:themeColor="accent3" w:themeTint="66"/>
          <w:sz w:val="24"/>
          <w:szCs w:val="24"/>
          <w:lang w:eastAsia="de-DE"/>
        </w:rPr>
        <w:t xml:space="preserve">orrelations with HR measures were mostly very small and statistically non-significant. Correlations </w:t>
      </w:r>
      <w:r w:rsidR="00E9033D" w:rsidRPr="00B76258">
        <w:rPr>
          <w:rFonts w:ascii="Times New Roman" w:hAnsi="Times New Roman" w:cs="Times New Roman"/>
          <w:color w:val="DBDBDB" w:themeColor="accent3" w:themeTint="66"/>
          <w:sz w:val="24"/>
          <w:szCs w:val="24"/>
          <w:lang w:eastAsia="de-DE"/>
        </w:rPr>
        <w:t xml:space="preserve">among </w:t>
      </w:r>
      <w:r w:rsidRPr="00B76258">
        <w:rPr>
          <w:rFonts w:ascii="Times New Roman" w:hAnsi="Times New Roman" w:cs="Times New Roman"/>
          <w:color w:val="DBDBDB" w:themeColor="accent3" w:themeTint="66"/>
          <w:sz w:val="24"/>
          <w:szCs w:val="24"/>
          <w:lang w:eastAsia="de-DE"/>
        </w:rPr>
        <w:t xml:space="preserve">teaching experience and appraisals (not shown in Table 3) were </w:t>
      </w:r>
      <w:r w:rsidR="00E9033D" w:rsidRPr="00B76258">
        <w:rPr>
          <w:rFonts w:ascii="Times New Roman" w:hAnsi="Times New Roman" w:cs="Times New Roman"/>
          <w:color w:val="DBDBDB" w:themeColor="accent3" w:themeTint="66"/>
          <w:sz w:val="24"/>
          <w:szCs w:val="24"/>
          <w:lang w:eastAsia="de-DE"/>
        </w:rPr>
        <w:t>significant</w:t>
      </w:r>
      <w:r w:rsidRPr="00B76258">
        <w:rPr>
          <w:rFonts w:ascii="Times New Roman" w:hAnsi="Times New Roman" w:cs="Times New Roman"/>
          <w:color w:val="DBDBDB" w:themeColor="accent3" w:themeTint="66"/>
          <w:sz w:val="24"/>
          <w:szCs w:val="24"/>
          <w:lang w:eastAsia="de-DE"/>
        </w:rPr>
        <w:t xml:space="preserve">: more experienced teachers </w:t>
      </w:r>
      <w:r w:rsidR="00E9033D" w:rsidRPr="00B76258">
        <w:rPr>
          <w:rFonts w:ascii="Times New Roman" w:hAnsi="Times New Roman" w:cs="Times New Roman"/>
          <w:color w:val="DBDBDB" w:themeColor="accent3" w:themeTint="66"/>
          <w:sz w:val="24"/>
          <w:szCs w:val="24"/>
          <w:lang w:eastAsia="de-DE"/>
        </w:rPr>
        <w:t xml:space="preserve">had </w:t>
      </w:r>
      <w:r w:rsidRPr="00B76258">
        <w:rPr>
          <w:rFonts w:ascii="Times New Roman" w:hAnsi="Times New Roman" w:cs="Times New Roman"/>
          <w:color w:val="DBDBDB" w:themeColor="accent3" w:themeTint="66"/>
          <w:sz w:val="24"/>
          <w:szCs w:val="24"/>
          <w:lang w:eastAsia="de-DE"/>
        </w:rPr>
        <w:t>lower disruption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.36), and higher confidence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.44). Moreover, the two appraisal variables were negatively correlated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.37).</w:t>
      </w:r>
    </w:p>
    <w:p w14:paraId="31104408" w14:textId="77777777" w:rsidR="007C0644" w:rsidRPr="00B76258" w:rsidRDefault="007C0644"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3</w:t>
      </w:r>
    </w:p>
    <w:p w14:paraId="580EC04B" w14:textId="77777777" w:rsidR="007C0644" w:rsidRPr="00B76258" w:rsidRDefault="007C0644" w:rsidP="007C555E">
      <w:pPr>
        <w:ind w:firstLine="0"/>
        <w:rPr>
          <w:rFonts w:ascii="Times New Roman" w:hAnsi="Times New Roman" w:cs="Times New Roman"/>
          <w:i/>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B76258" w:rsidRPr="00B76258"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Pre-teaching</w:t>
            </w:r>
            <w:proofErr w:type="spellEnd"/>
            <w:r w:rsidRPr="00B76258">
              <w:rPr>
                <w:rFonts w:ascii="Times New Roman" w:hAnsi="Times New Roman" w:cs="Times New Roman"/>
                <w:color w:val="DBDBDB" w:themeColor="accent3" w:themeTint="66"/>
                <w:sz w:val="24"/>
                <w:szCs w:val="24"/>
                <w:lang w:val="de-DE" w:eastAsia="de-DE"/>
              </w:rPr>
              <w:t xml:space="preserve"> </w:t>
            </w: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1</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w:t>
            </w:r>
          </w:p>
          <w:p w14:paraId="2B8777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2</w:t>
            </w:r>
            <w:r w:rsidRPr="00B76258">
              <w:rPr>
                <w:rFonts w:ascii="Times New Roman" w:hAnsi="Times New Roman" w:cs="Times New Roman"/>
                <w:color w:val="DBDBDB" w:themeColor="accent3" w:themeTint="66"/>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Post-</w:t>
            </w:r>
            <w:proofErr w:type="spellStart"/>
            <w:r w:rsidRPr="00B76258">
              <w:rPr>
                <w:rFonts w:ascii="Times New Roman" w:hAnsi="Times New Roman" w:cs="Times New Roman"/>
                <w:color w:val="DBDBDB" w:themeColor="accent3" w:themeTint="66"/>
                <w:sz w:val="24"/>
                <w:szCs w:val="24"/>
                <w:lang w:val="de-DE" w:eastAsia="de-DE"/>
              </w:rPr>
              <w:t>teaching</w:t>
            </w:r>
            <w:proofErr w:type="spellEnd"/>
          </w:p>
          <w:p w14:paraId="369D89F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3</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Pr>
          <w:p w14:paraId="54C2E08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Interview</w:t>
            </w:r>
          </w:p>
          <w:p w14:paraId="532CC1C2"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4</w:t>
            </w:r>
            <w:r w:rsidRPr="00B76258">
              <w:rPr>
                <w:rFonts w:ascii="Times New Roman" w:hAnsi="Times New Roman" w:cs="Times New Roman"/>
                <w:color w:val="DBDBDB" w:themeColor="accent3" w:themeTint="66"/>
                <w:sz w:val="24"/>
                <w:szCs w:val="24"/>
                <w:lang w:val="de-DE" w:eastAsia="de-DE"/>
              </w:rPr>
              <w:t>)</w:t>
            </w:r>
          </w:p>
        </w:tc>
        <w:tc>
          <w:tcPr>
            <w:tcW w:w="684" w:type="pct"/>
            <w:tcBorders>
              <w:top w:val="single" w:sz="4" w:space="0" w:color="auto"/>
              <w:bottom w:val="single" w:sz="4" w:space="0" w:color="auto"/>
            </w:tcBorders>
          </w:tcPr>
          <w:p w14:paraId="77120F1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End</w:t>
            </w:r>
          </w:p>
          <w:p w14:paraId="0AD9902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5</w:t>
            </w:r>
            <w:r w:rsidRPr="00B76258">
              <w:rPr>
                <w:rFonts w:ascii="Times New Roman" w:hAnsi="Times New Roman" w:cs="Times New Roman"/>
                <w:color w:val="DBDBDB" w:themeColor="accent3" w:themeTint="66"/>
                <w:sz w:val="24"/>
                <w:szCs w:val="24"/>
                <w:lang w:val="de-DE" w:eastAsia="de-DE"/>
              </w:rPr>
              <w:t>)</w:t>
            </w:r>
          </w:p>
        </w:tc>
      </w:tr>
      <w:tr w:rsidR="00B76258" w:rsidRPr="00B76258"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 Experience</w:t>
            </w:r>
          </w:p>
        </w:tc>
        <w:tc>
          <w:tcPr>
            <w:tcW w:w="682" w:type="pct"/>
            <w:tcBorders>
              <w:top w:val="single" w:sz="4" w:space="0" w:color="auto"/>
            </w:tcBorders>
          </w:tcPr>
          <w:p w14:paraId="6F14B22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top w:val="single" w:sz="4" w:space="0" w:color="auto"/>
            </w:tcBorders>
          </w:tcPr>
          <w:p w14:paraId="2CE8360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.24*/−.20</w:t>
            </w:r>
          </w:p>
        </w:tc>
        <w:tc>
          <w:tcPr>
            <w:tcW w:w="684" w:type="pct"/>
            <w:tcBorders>
              <w:top w:val="single" w:sz="4" w:space="0" w:color="auto"/>
            </w:tcBorders>
          </w:tcPr>
          <w:p w14:paraId="636DD6F3"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.04/.11</w:t>
            </w:r>
          </w:p>
        </w:tc>
      </w:tr>
      <w:tr w:rsidR="00B76258" w:rsidRPr="00B76258"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Disruption Appraisal</w:t>
            </w:r>
          </w:p>
        </w:tc>
        <w:tc>
          <w:tcPr>
            <w:tcW w:w="682" w:type="pct"/>
          </w:tcPr>
          <w:p w14:paraId="3E04A0F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−.01/.16</w:t>
            </w:r>
          </w:p>
        </w:tc>
        <w:tc>
          <w:tcPr>
            <w:tcW w:w="757" w:type="pct"/>
            <w:tcMar>
              <w:top w:w="100" w:type="dxa"/>
              <w:left w:w="100" w:type="dxa"/>
              <w:bottom w:w="100" w:type="dxa"/>
              <w:right w:w="100" w:type="dxa"/>
            </w:tcMar>
          </w:tcPr>
          <w:p w14:paraId="529FE95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−.20/.08</w:t>
            </w:r>
          </w:p>
        </w:tc>
        <w:tc>
          <w:tcPr>
            <w:tcW w:w="833" w:type="pct"/>
            <w:tcMar>
              <w:top w:w="100" w:type="dxa"/>
              <w:left w:w="100" w:type="dxa"/>
              <w:bottom w:w="100" w:type="dxa"/>
              <w:right w:w="100" w:type="dxa"/>
            </w:tcMar>
          </w:tcPr>
          <w:p w14:paraId="5BC77EA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.20/−.14</w:t>
            </w:r>
          </w:p>
        </w:tc>
        <w:tc>
          <w:tcPr>
            <w:tcW w:w="757" w:type="pct"/>
          </w:tcPr>
          <w:p w14:paraId="0F51C00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−.13/.01</w:t>
            </w:r>
          </w:p>
        </w:tc>
        <w:tc>
          <w:tcPr>
            <w:tcW w:w="684" w:type="pct"/>
          </w:tcPr>
          <w:p w14:paraId="4E40A8B4"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.04/.12</w:t>
            </w:r>
          </w:p>
        </w:tc>
      </w:tr>
      <w:tr w:rsidR="00B76258" w:rsidRPr="00B76258"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Confidence Appraisal</w:t>
            </w:r>
          </w:p>
        </w:tc>
        <w:tc>
          <w:tcPr>
            <w:tcW w:w="682" w:type="pct"/>
            <w:tcBorders>
              <w:bottom w:val="single" w:sz="4" w:space="0" w:color="auto"/>
            </w:tcBorders>
          </w:tcPr>
          <w:p w14:paraId="0070C1C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bottom w:val="single" w:sz="4" w:space="0" w:color="auto"/>
            </w:tcBorders>
          </w:tcPr>
          <w:p w14:paraId="47C0381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.09/−.19</w:t>
            </w:r>
          </w:p>
        </w:tc>
        <w:tc>
          <w:tcPr>
            <w:tcW w:w="684" w:type="pct"/>
            <w:tcBorders>
              <w:bottom w:val="single" w:sz="4" w:space="0" w:color="auto"/>
            </w:tcBorders>
          </w:tcPr>
          <w:p w14:paraId="3435273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−.07/.13</w:t>
            </w:r>
          </w:p>
        </w:tc>
      </w:tr>
      <w:tr w:rsidR="00B76258" w:rsidRPr="00B76258"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B76258" w:rsidRDefault="007C0644"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lang w:eastAsia="de-DE"/>
              </w:rPr>
              <w:lastRenderedPageBreak/>
              <w:t xml:space="preserve">* </w:t>
            </w:r>
            <w:r w:rsidRPr="00B76258">
              <w:rPr>
                <w:rFonts w:ascii="Times New Roman" w:hAnsi="Times New Roman" w:cs="Times New Roman"/>
                <w:i/>
                <w:color w:val="DBDBDB" w:themeColor="accent3" w:themeTint="66"/>
                <w:szCs w:val="22"/>
                <w:lang w:eastAsia="de-DE"/>
              </w:rPr>
              <w:t>p</w:t>
            </w:r>
            <w:r w:rsidRPr="00B76258">
              <w:rPr>
                <w:rFonts w:ascii="Times New Roman" w:hAnsi="Times New Roman" w:cs="Times New Roman"/>
                <w:color w:val="DBDBDB" w:themeColor="accent3" w:themeTint="66"/>
                <w:szCs w:val="22"/>
                <w:lang w:eastAsia="de-DE"/>
              </w:rPr>
              <w:t xml:space="preserve"> &lt; .05.</w:t>
            </w:r>
          </w:p>
        </w:tc>
      </w:tr>
    </w:tbl>
    <w:p w14:paraId="3756C925" w14:textId="429131E1" w:rsidR="00A05FA5"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4 shows the results of the regression analyses. Teaching experience significantly predicted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only in the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(Table 4, Interview interval, Model 1), indicating a higher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for teachers with more teaching experience. This relationship is, in fact, in the opposite direction as predicted by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t>
      </w:r>
      <w:r w:rsidR="001E4E30" w:rsidRPr="00B76258">
        <w:rPr>
          <w:rFonts w:ascii="Times New Roman" w:hAnsi="Times New Roman" w:cs="Times New Roman"/>
          <w:color w:val="DBDBDB" w:themeColor="accent3" w:themeTint="66"/>
          <w:sz w:val="24"/>
          <w:szCs w:val="24"/>
          <w:lang w:eastAsia="de-DE"/>
        </w:rPr>
        <w:t>For all intervals, n</w:t>
      </w:r>
      <w:r w:rsidRPr="00B76258">
        <w:rPr>
          <w:rFonts w:ascii="Times New Roman" w:hAnsi="Times New Roman" w:cs="Times New Roman"/>
          <w:color w:val="DBDBDB" w:themeColor="accent3" w:themeTint="66"/>
          <w:sz w:val="24"/>
          <w:szCs w:val="24"/>
          <w:lang w:eastAsia="de-DE"/>
        </w:rPr>
        <w:t>either adding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nor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increased the amount of explained variance to a statistically significant extent.</w:t>
      </w:r>
    </w:p>
    <w:p w14:paraId="5E5F2D81" w14:textId="77777777" w:rsidR="007B31FA"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 considering the effects of the three predictors in concert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was significantly predicted only by disruption appraisal, and only in the </w:t>
      </w:r>
      <w:r w:rsidRPr="00B76258">
        <w:rPr>
          <w:rFonts w:ascii="Times New Roman" w:hAnsi="Times New Roman" w:cs="Times New Roman"/>
          <w:i/>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(Table 4, Post-teaching interval, Model 4), indicating a higher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for teachers who felt more disrupted by the classroom events, when controlling for the other variables. </w:t>
      </w:r>
    </w:p>
    <w:p w14:paraId="273EE9FD" w14:textId="4BD8FC98"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Concerning the explorative investigation of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in teachers’ HR, teaching experience significantly predicted </w:t>
      </w:r>
      <w:r w:rsidR="001E4E30" w:rsidRPr="00B76258">
        <w:rPr>
          <w:rFonts w:ascii="Times New Roman" w:hAnsi="Times New Roman" w:cs="Times New Roman"/>
          <w:color w:val="DBDBDB" w:themeColor="accent3" w:themeTint="66"/>
          <w:sz w:val="24"/>
          <w:szCs w:val="24"/>
          <w:lang w:eastAsia="de-DE"/>
        </w:rPr>
        <w:t>HR changes</w:t>
      </w:r>
      <w:r w:rsidRPr="00B76258">
        <w:rPr>
          <w:rFonts w:ascii="Times New Roman" w:hAnsi="Times New Roman" w:cs="Times New Roman"/>
          <w:color w:val="DBDBDB" w:themeColor="accent3" w:themeTint="66"/>
          <w:sz w:val="24"/>
          <w:szCs w:val="24"/>
          <w:lang w:eastAsia="de-DE"/>
        </w:rPr>
        <w:t xml:space="preserve"> in the </w:t>
      </w:r>
      <w:r w:rsidRPr="00B76258">
        <w:rPr>
          <w:rFonts w:ascii="Times New Roman" w:hAnsi="Times New Roman" w:cs="Times New Roman"/>
          <w:i/>
          <w:color w:val="DBDBDB" w:themeColor="accent3" w:themeTint="66"/>
          <w:sz w:val="24"/>
          <w:szCs w:val="24"/>
          <w:lang w:eastAsia="de-DE"/>
        </w:rPr>
        <w:t xml:space="preserve">pre-teaching interval </w:t>
      </w:r>
      <w:r w:rsidRPr="00B76258">
        <w:rPr>
          <w:rFonts w:ascii="Times New Roman" w:hAnsi="Times New Roman" w:cs="Times New Roman"/>
          <w:color w:val="DBDBDB" w:themeColor="accent3" w:themeTint="66"/>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B76258" w:rsidRDefault="00E23B06" w:rsidP="007C555E">
      <w:pPr>
        <w:ind w:firstLine="0"/>
        <w:rPr>
          <w:rFonts w:ascii="Times New Roman" w:hAnsi="Times New Roman" w:cs="Times New Roman"/>
          <w:b/>
          <w:color w:val="DBDBDB" w:themeColor="accent3" w:themeTint="66"/>
          <w:sz w:val="24"/>
          <w:szCs w:val="24"/>
          <w:lang w:eastAsia="de-DE"/>
        </w:rPr>
        <w:sectPr w:rsidR="00E23B06" w:rsidRPr="00B76258" w:rsidSect="00CC2B8C">
          <w:headerReference w:type="default" r:id="rId14"/>
          <w:footerReference w:type="default" r:id="rId15"/>
          <w:pgSz w:w="12240" w:h="15840"/>
          <w:pgMar w:top="1440" w:right="1440" w:bottom="1440" w:left="1440" w:header="720" w:footer="720" w:gutter="0"/>
          <w:cols w:space="720"/>
          <w:docGrid w:linePitch="360"/>
        </w:sectPr>
      </w:pPr>
    </w:p>
    <w:p w14:paraId="2675EBF9" w14:textId="09A596CB" w:rsidR="000E7667" w:rsidRPr="00B76258" w:rsidRDefault="000E7667"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 xml:space="preserve">Table 4 </w:t>
      </w:r>
    </w:p>
    <w:p w14:paraId="53EFE2B0" w14:textId="330AE61F" w:rsidR="00A408F8" w:rsidRPr="00B76258" w:rsidRDefault="000E7667"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Standardized </w:t>
      </w:r>
      <w:r w:rsidR="00DF1B72" w:rsidRPr="00B76258">
        <w:rPr>
          <w:rFonts w:ascii="Times New Roman" w:hAnsi="Times New Roman" w:cs="Times New Roman"/>
          <w:i/>
          <w:iCs/>
          <w:color w:val="DBDBDB" w:themeColor="accent3" w:themeTint="66"/>
          <w:sz w:val="24"/>
          <w:szCs w:val="24"/>
          <w:lang w:eastAsia="de-DE"/>
        </w:rPr>
        <w:t>Regression Coefficients of Mean Standardized Heart Rate</w:t>
      </w:r>
      <w:r w:rsidR="00632987" w:rsidRPr="00B76258">
        <w:rPr>
          <w:rFonts w:ascii="Times New Roman" w:hAnsi="Times New Roman" w:cs="Times New Roman"/>
          <w:i/>
          <w:iCs/>
          <w:color w:val="DBDBDB" w:themeColor="accent3" w:themeTint="66"/>
          <w:sz w:val="24"/>
          <w:szCs w:val="24"/>
          <w:lang w:eastAsia="de-DE"/>
        </w:rPr>
        <w:t xml:space="preserve"> </w:t>
      </w:r>
      <w:r w:rsidR="00F82FE6" w:rsidRPr="00B76258">
        <w:rPr>
          <w:rFonts w:ascii="Times New Roman" w:hAnsi="Times New Roman" w:cs="Times New Roman"/>
          <w:i/>
          <w:iCs/>
          <w:color w:val="DBDBDB" w:themeColor="accent3" w:themeTint="66"/>
          <w:sz w:val="24"/>
          <w:szCs w:val="24"/>
          <w:lang w:eastAsia="de-DE"/>
        </w:rPr>
        <w:t>L</w:t>
      </w:r>
      <w:r w:rsidR="00632987" w:rsidRPr="00B76258">
        <w:rPr>
          <w:rFonts w:ascii="Times New Roman" w:hAnsi="Times New Roman" w:cs="Times New Roman"/>
          <w:i/>
          <w:iCs/>
          <w:color w:val="DBDBDB" w:themeColor="accent3" w:themeTint="66"/>
          <w:sz w:val="24"/>
          <w:szCs w:val="24"/>
          <w:lang w:eastAsia="de-DE"/>
        </w:rPr>
        <w:t>evel</w:t>
      </w:r>
      <w:r w:rsidR="00DF1B72" w:rsidRPr="00B76258">
        <w:rPr>
          <w:rFonts w:ascii="Times New Roman" w:hAnsi="Times New Roman" w:cs="Times New Roman"/>
          <w:i/>
          <w:iCs/>
          <w:color w:val="DBDBDB" w:themeColor="accent3" w:themeTint="66"/>
          <w:sz w:val="24"/>
          <w:szCs w:val="24"/>
          <w:lang w:eastAsia="de-DE"/>
        </w:rPr>
        <w:t xml:space="preserve"> </w:t>
      </w:r>
      <w:proofErr w:type="gramStart"/>
      <w:r w:rsidR="00DF1B72" w:rsidRPr="00B76258">
        <w:rPr>
          <w:rFonts w:ascii="Times New Roman" w:hAnsi="Times New Roman" w:cs="Times New Roman"/>
          <w:i/>
          <w:iCs/>
          <w:color w:val="DBDBDB" w:themeColor="accent3" w:themeTint="66"/>
          <w:sz w:val="24"/>
          <w:szCs w:val="24"/>
          <w:lang w:eastAsia="de-DE"/>
        </w:rPr>
        <w:t>And</w:t>
      </w:r>
      <w:proofErr w:type="gramEnd"/>
      <w:r w:rsidR="00DF1B72" w:rsidRPr="00B76258">
        <w:rPr>
          <w:rFonts w:ascii="Times New Roman" w:hAnsi="Times New Roman" w:cs="Times New Roman"/>
          <w:i/>
          <w:iCs/>
          <w:color w:val="DBDBDB" w:themeColor="accent3" w:themeTint="66"/>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B76258" w:rsidRPr="00B76258" w14:paraId="73D65BCC" w14:textId="77777777" w:rsidTr="00A408F8">
        <w:trPr>
          <w:trHeight w:val="544"/>
        </w:trPr>
        <w:tc>
          <w:tcPr>
            <w:tcW w:w="486" w:type="pct"/>
            <w:tcBorders>
              <w:top w:val="single" w:sz="4" w:space="0" w:color="auto"/>
            </w:tcBorders>
            <w:vAlign w:val="center"/>
            <w:hideMark/>
          </w:tcPr>
          <w:p w14:paraId="73C353B3" w14:textId="27F5673D" w:rsidR="00CA0838" w:rsidRPr="00B76258" w:rsidRDefault="00632987"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r w:rsidRPr="00B76258">
              <w:rPr>
                <w:rFonts w:ascii="Times New Roman" w:eastAsia="Times New Roman" w:hAnsi="Times New Roman" w:cs="Times New Roman"/>
                <w:color w:val="DBDBDB" w:themeColor="accent3" w:themeTint="66"/>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4</w:t>
            </w:r>
          </w:p>
        </w:tc>
      </w:tr>
      <w:tr w:rsidR="00B76258" w:rsidRPr="00B76258" w14:paraId="1357003F" w14:textId="77777777" w:rsidTr="00A408F8">
        <w:trPr>
          <w:trHeight w:val="306"/>
        </w:trPr>
        <w:tc>
          <w:tcPr>
            <w:tcW w:w="486" w:type="pct"/>
            <w:vAlign w:val="center"/>
          </w:tcPr>
          <w:p w14:paraId="018C83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r>
      <w:tr w:rsidR="00B76258" w:rsidRPr="00B76258"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r>
      <w:tr w:rsidR="00B76258" w:rsidRPr="00B76258"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r w:rsidRPr="00B76258">
              <w:rPr>
                <w:rFonts w:ascii="Times New Roman" w:eastAsia="Times New Roman" w:hAnsi="Times New Roman" w:cs="Times New Roman"/>
                <w:b/>
                <w:bCs/>
                <w:color w:val="DBDBDB" w:themeColor="accent3" w:themeTint="66"/>
                <w:sz w:val="20"/>
                <w:szCs w:val="20"/>
                <w:shd w:val="clear" w:color="auto" w:fill="auto"/>
                <w:lang w:eastAsia="de-DE"/>
              </w:rPr>
              <w:t>Pre-teaching interval</w:t>
            </w:r>
            <w:r w:rsidR="00B93BB3" w:rsidRPr="00B76258">
              <w:rPr>
                <w:rFonts w:ascii="Times New Roman" w:eastAsia="Times New Roman" w:hAnsi="Times New Roman" w:cs="Times New Roman"/>
                <w:b/>
                <w:bCs/>
                <w:color w:val="DBDBDB" w:themeColor="accent3" w:themeTint="66"/>
                <w:sz w:val="20"/>
                <w:szCs w:val="20"/>
                <w:shd w:val="clear" w:color="auto" w:fill="auto"/>
                <w:lang w:eastAsia="de-DE"/>
              </w:rPr>
              <w:t xml:space="preserve"> </w:t>
            </w:r>
            <w:r w:rsidRPr="00B76258">
              <w:rPr>
                <w:rFonts w:ascii="Times New Roman" w:eastAsia="Times New Roman" w:hAnsi="Times New Roman" w:cs="Times New Roman"/>
                <w:b/>
                <w:bCs/>
                <w:color w:val="DBDBDB" w:themeColor="accent3" w:themeTint="66"/>
                <w:sz w:val="20"/>
                <w:szCs w:val="20"/>
                <w:shd w:val="clear" w:color="auto" w:fill="auto"/>
                <w:lang w:eastAsia="de-DE"/>
              </w:rPr>
              <w:t>(I</w:t>
            </w:r>
            <w:proofErr w:type="gramStart"/>
            <w:r w:rsidRPr="00B76258">
              <w:rPr>
                <w:rFonts w:ascii="Times New Roman" w:eastAsia="Times New Roman" w:hAnsi="Times New Roman" w:cs="Times New Roman"/>
                <w:b/>
                <w:bCs/>
                <w:color w:val="DBDBDB" w:themeColor="accent3" w:themeTint="66"/>
                <w:sz w:val="20"/>
                <w:szCs w:val="20"/>
                <w:shd w:val="clear" w:color="auto" w:fill="auto"/>
                <w:vertAlign w:val="subscript"/>
                <w:lang w:eastAsia="de-DE"/>
              </w:rPr>
              <w:t>1</w:t>
            </w:r>
            <w:r w:rsidRPr="00B76258">
              <w:rPr>
                <w:rFonts w:ascii="Times New Roman" w:eastAsia="Times New Roman" w:hAnsi="Times New Roman" w:cs="Times New Roman"/>
                <w:b/>
                <w:bCs/>
                <w:color w:val="DBDBDB" w:themeColor="accent3" w:themeTint="66"/>
                <w:sz w:val="20"/>
                <w:szCs w:val="20"/>
                <w:shd w:val="clear" w:color="auto" w:fill="auto"/>
                <w:lang w:eastAsia="de-DE"/>
              </w:rPr>
              <w:t>)</w:t>
            </w:r>
            <w:r w:rsidR="00162C01" w:rsidRPr="00B76258">
              <w:rPr>
                <w:rFonts w:ascii="Times New Roman" w:eastAsia="Times New Roman" w:hAnsi="Times New Roman" w:cs="Times New Roman"/>
                <w:b/>
                <w:bCs/>
                <w:color w:val="DBDBDB" w:themeColor="accent3" w:themeTint="66"/>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r>
      <w:tr w:rsidR="00B76258" w:rsidRPr="00B76258" w14:paraId="7A2F83AD" w14:textId="77777777" w:rsidTr="00A408F8">
        <w:trPr>
          <w:trHeight w:val="551"/>
        </w:trPr>
        <w:tc>
          <w:tcPr>
            <w:tcW w:w="486" w:type="pct"/>
            <w:tcBorders>
              <w:bottom w:val="single" w:sz="4" w:space="0" w:color="auto"/>
            </w:tcBorders>
            <w:vAlign w:val="bottom"/>
            <w:hideMark/>
          </w:tcPr>
          <w:p w14:paraId="0170DE4A" w14:textId="2009CF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B93BB3"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12E043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.27*</w:t>
            </w:r>
          </w:p>
          <w:p w14:paraId="627573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Teaching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2</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E69964C" w14:textId="77777777" w:rsidTr="00A408F8">
        <w:trPr>
          <w:trHeight w:val="528"/>
        </w:trPr>
        <w:tc>
          <w:tcPr>
            <w:tcW w:w="486" w:type="pct"/>
            <w:vAlign w:val="bottom"/>
          </w:tcPr>
          <w:p w14:paraId="4E35E71C" w14:textId="302FE9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6D1EE5"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EFEA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02FE359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6D5BCDB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vAlign w:val="bottom"/>
          </w:tcPr>
          <w:p w14:paraId="75EF7464" w14:textId="31156C0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07E423F8" w14:textId="2137BB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64499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vAlign w:val="bottom"/>
            <w:hideMark/>
          </w:tcPr>
          <w:p w14:paraId="20CDAD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D8BF1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4CCA20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.73</w:t>
            </w:r>
          </w:p>
        </w:tc>
        <w:tc>
          <w:tcPr>
            <w:tcW w:w="282" w:type="pct"/>
            <w:vAlign w:val="bottom"/>
          </w:tcPr>
          <w:p w14:paraId="01533B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00C2B552" w14:textId="21594E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48B2BF9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.96</w:t>
            </w:r>
          </w:p>
        </w:tc>
        <w:tc>
          <w:tcPr>
            <w:tcW w:w="282" w:type="pct"/>
            <w:vAlign w:val="bottom"/>
            <w:hideMark/>
          </w:tcPr>
          <w:p w14:paraId="0C6DC6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6A53A1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257182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.42</w:t>
            </w:r>
          </w:p>
        </w:tc>
        <w:tc>
          <w:tcPr>
            <w:tcW w:w="282" w:type="pct"/>
            <w:vAlign w:val="bottom"/>
            <w:hideMark/>
          </w:tcPr>
          <w:p w14:paraId="0EB36E21" w14:textId="05E706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494AD4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26C917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c>
          <w:tcPr>
            <w:tcW w:w="282" w:type="pct"/>
            <w:gridSpan w:val="2"/>
            <w:vAlign w:val="bottom"/>
            <w:hideMark/>
          </w:tcPr>
          <w:p w14:paraId="0B88EA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1E90C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41C55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.67</w:t>
            </w:r>
          </w:p>
        </w:tc>
        <w:tc>
          <w:tcPr>
            <w:tcW w:w="282" w:type="pct"/>
            <w:vAlign w:val="bottom"/>
            <w:hideMark/>
          </w:tcPr>
          <w:p w14:paraId="3E0F79E8" w14:textId="7DAD89D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72C48B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792D6AD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.72</w:t>
            </w:r>
          </w:p>
        </w:tc>
      </w:tr>
      <w:tr w:rsidR="00B76258" w:rsidRPr="00B76258" w14:paraId="5F9E8E1F" w14:textId="77777777" w:rsidTr="00A408F8">
        <w:trPr>
          <w:trHeight w:val="564"/>
        </w:trPr>
        <w:tc>
          <w:tcPr>
            <w:tcW w:w="486" w:type="pct"/>
            <w:vAlign w:val="bottom"/>
            <w:hideMark/>
          </w:tcPr>
          <w:p w14:paraId="13B7BEC0" w14:textId="17377FD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B1D76C3" w14:textId="4730139A"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0461D45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381C85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vAlign w:val="bottom"/>
          </w:tcPr>
          <w:p w14:paraId="3944A0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18DA72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0F61CD47" w14:textId="2D8193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360CC3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22B32E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F1948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808A2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vAlign w:val="bottom"/>
            <w:hideMark/>
          </w:tcPr>
          <w:p w14:paraId="1E463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.50</w:t>
            </w:r>
          </w:p>
        </w:tc>
        <w:tc>
          <w:tcPr>
            <w:tcW w:w="282" w:type="pct"/>
            <w:vAlign w:val="bottom"/>
          </w:tcPr>
          <w:p w14:paraId="07C2BF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554814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94A0C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C378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DEE6913" w14:textId="383488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4312ACBA" w14:textId="08D8C39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vAlign w:val="bottom"/>
            <w:hideMark/>
          </w:tcPr>
          <w:p w14:paraId="3E7937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B562B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3BF00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1175648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7480EA0B" w14:textId="77777777" w:rsidTr="00A408F8">
        <w:trPr>
          <w:trHeight w:val="572"/>
        </w:trPr>
        <w:tc>
          <w:tcPr>
            <w:tcW w:w="486" w:type="pct"/>
            <w:tcBorders>
              <w:bottom w:val="single" w:sz="4" w:space="0" w:color="auto"/>
            </w:tcBorders>
            <w:vAlign w:val="bottom"/>
          </w:tcPr>
          <w:p w14:paraId="60BF177F" w14:textId="5BECB7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67A38CC9" w14:textId="2349EA1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61020CFA" w14:textId="4C6EFEB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2B5F3268" w14:textId="7BA6C12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3B884ED" w14:textId="2B4010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.15</w:t>
            </w:r>
          </w:p>
          <w:p w14:paraId="03B820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tc>
      </w:tr>
      <w:tr w:rsidR="00B76258" w:rsidRPr="00B76258" w14:paraId="44230C1D" w14:textId="77777777" w:rsidTr="00A408F8">
        <w:trPr>
          <w:trHeight w:val="318"/>
        </w:trPr>
        <w:tc>
          <w:tcPr>
            <w:tcW w:w="486" w:type="pct"/>
            <w:tcBorders>
              <w:top w:val="single" w:sz="4" w:space="0" w:color="auto"/>
            </w:tcBorders>
            <w:vAlign w:val="bottom"/>
            <w:hideMark/>
          </w:tcPr>
          <w:p w14:paraId="109F9D56" w14:textId="65A68710"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Post-</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teaching</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3</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08C8C8B4" w14:textId="77777777" w:rsidTr="00A408F8">
        <w:trPr>
          <w:trHeight w:val="649"/>
        </w:trPr>
        <w:tc>
          <w:tcPr>
            <w:tcW w:w="486" w:type="pct"/>
            <w:vAlign w:val="bottom"/>
            <w:hideMark/>
          </w:tcPr>
          <w:p w14:paraId="3F98E563" w14:textId="51FB9C7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7A4CE5F" w14:textId="3CAECC96"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388DF053" w14:textId="601B974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3849638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27B7D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0693C41C" w14:textId="4FFA779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6DD710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EAC96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.80</w:t>
            </w:r>
          </w:p>
        </w:tc>
        <w:tc>
          <w:tcPr>
            <w:tcW w:w="282" w:type="pct"/>
            <w:vAlign w:val="bottom"/>
            <w:hideMark/>
          </w:tcPr>
          <w:p w14:paraId="6E0C6F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E0F7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61E1A3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hideMark/>
          </w:tcPr>
          <w:p w14:paraId="284F0E90" w14:textId="37B235F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7BEE713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05795E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vAlign w:val="bottom"/>
            <w:hideMark/>
          </w:tcPr>
          <w:p w14:paraId="1C2D743C" w14:textId="3EA1049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6D0E4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66EB7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vAlign w:val="bottom"/>
            <w:hideMark/>
          </w:tcPr>
          <w:p w14:paraId="71F721FB" w14:textId="4789262B"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30DF9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0BB16B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.89</w:t>
            </w:r>
          </w:p>
        </w:tc>
        <w:tc>
          <w:tcPr>
            <w:tcW w:w="282" w:type="pct"/>
            <w:gridSpan w:val="2"/>
            <w:vAlign w:val="bottom"/>
            <w:hideMark/>
          </w:tcPr>
          <w:p w14:paraId="30644E21" w14:textId="11EBCD7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131606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4EFAC3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.91</w:t>
            </w:r>
          </w:p>
        </w:tc>
        <w:tc>
          <w:tcPr>
            <w:tcW w:w="282" w:type="pct"/>
            <w:vAlign w:val="bottom"/>
            <w:hideMark/>
          </w:tcPr>
          <w:p w14:paraId="05226891" w14:textId="1DE2D5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14123A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A4CA0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r>
      <w:tr w:rsidR="00B76258" w:rsidRPr="00B76258" w14:paraId="44C69D8F" w14:textId="77777777" w:rsidTr="00A408F8">
        <w:trPr>
          <w:trHeight w:val="557"/>
        </w:trPr>
        <w:tc>
          <w:tcPr>
            <w:tcW w:w="486" w:type="pct"/>
            <w:vAlign w:val="bottom"/>
            <w:hideMark/>
          </w:tcPr>
          <w:p w14:paraId="19C85D1C" w14:textId="1B19005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lastRenderedPageBreak/>
              <w:t>Disruption</w:t>
            </w:r>
          </w:p>
          <w:p w14:paraId="36A8CC18" w14:textId="292FB6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hideMark/>
          </w:tcPr>
          <w:p w14:paraId="04AA95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F28CA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AE374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2FA4E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79842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074BF32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07BC48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5D41E9AA" w14:textId="348225C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64825095" w14:textId="0DEE0A1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(.009)</w:t>
            </w:r>
          </w:p>
        </w:tc>
        <w:tc>
          <w:tcPr>
            <w:tcW w:w="282" w:type="pct"/>
            <w:gridSpan w:val="2"/>
            <w:vAlign w:val="bottom"/>
            <w:hideMark/>
          </w:tcPr>
          <w:p w14:paraId="765A5F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tc>
        <w:tc>
          <w:tcPr>
            <w:tcW w:w="282" w:type="pct"/>
            <w:vAlign w:val="bottom"/>
            <w:hideMark/>
          </w:tcPr>
          <w:p w14:paraId="04074B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26DD5E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6C7B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DCC77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80811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5F1CA46F" w14:textId="4718B4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68DD31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8C3F341" w14:textId="1D31FA3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6057BB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20B116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r>
      <w:tr w:rsidR="00B76258" w:rsidRPr="00B76258" w14:paraId="18510F42" w14:textId="77777777" w:rsidTr="00A408F8">
        <w:trPr>
          <w:trHeight w:val="532"/>
        </w:trPr>
        <w:tc>
          <w:tcPr>
            <w:tcW w:w="486" w:type="pct"/>
            <w:tcBorders>
              <w:bottom w:val="single" w:sz="4" w:space="0" w:color="auto"/>
            </w:tcBorders>
            <w:vAlign w:val="bottom"/>
            <w:hideMark/>
          </w:tcPr>
          <w:p w14:paraId="1297542A" w14:textId="03116F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5284813C" w14:textId="4EFFB7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283E75B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472D1E8C" w14:textId="4B4C3FC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0DCB049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947B0A4" w14:textId="540A52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r>
      <w:tr w:rsidR="00B76258" w:rsidRPr="00B76258" w14:paraId="55FC2B93" w14:textId="77777777" w:rsidTr="00A408F8">
        <w:trPr>
          <w:trHeight w:val="274"/>
        </w:trPr>
        <w:tc>
          <w:tcPr>
            <w:tcW w:w="486" w:type="pct"/>
            <w:tcBorders>
              <w:top w:val="single" w:sz="4" w:space="0" w:color="auto"/>
            </w:tcBorders>
            <w:vAlign w:val="bottom"/>
            <w:hideMark/>
          </w:tcPr>
          <w:p w14:paraId="78C315D7" w14:textId="431C8E63"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Interview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4</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648231E" w14:textId="77777777" w:rsidTr="00A408F8">
        <w:trPr>
          <w:trHeight w:val="569"/>
        </w:trPr>
        <w:tc>
          <w:tcPr>
            <w:tcW w:w="486" w:type="pct"/>
            <w:vAlign w:val="bottom"/>
            <w:hideMark/>
          </w:tcPr>
          <w:p w14:paraId="42FC17D6" w14:textId="6C9973F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5C2B4FCC" w14:textId="56025CDD"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A12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p w14:paraId="34EAD9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0A38D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D765BBB" w14:textId="11FB81A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10A9DE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FC74F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7C4D08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40EA820E" w14:textId="53F57C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7F8C30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402B6BB1" w14:textId="0804CADD"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5CCF3C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5FDD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19C64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674831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57951A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E140225" w14:textId="57A5434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30A2EE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759633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tc>
        <w:tc>
          <w:tcPr>
            <w:tcW w:w="282" w:type="pct"/>
            <w:gridSpan w:val="2"/>
            <w:vAlign w:val="bottom"/>
          </w:tcPr>
          <w:p w14:paraId="1E48EC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7F1CE4A" w14:textId="7FBB5B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vAlign w:val="bottom"/>
            <w:hideMark/>
          </w:tcPr>
          <w:p w14:paraId="2283C1E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hideMark/>
          </w:tcPr>
          <w:p w14:paraId="33B38128" w14:textId="484A56B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086EB0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96798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tc>
      </w:tr>
      <w:tr w:rsidR="00B76258" w:rsidRPr="00B76258" w14:paraId="08DDDEC8" w14:textId="77777777" w:rsidTr="00A408F8">
        <w:trPr>
          <w:trHeight w:val="577"/>
        </w:trPr>
        <w:tc>
          <w:tcPr>
            <w:tcW w:w="486" w:type="pct"/>
            <w:vAlign w:val="bottom"/>
            <w:hideMark/>
          </w:tcPr>
          <w:p w14:paraId="08781044" w14:textId="372173E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114B66E" w14:textId="196784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12A7568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AE63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342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C0C637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24F7111" w14:textId="6BCD623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4CB16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4CDE65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.66</w:t>
            </w:r>
          </w:p>
        </w:tc>
        <w:tc>
          <w:tcPr>
            <w:tcW w:w="282" w:type="pct"/>
            <w:vAlign w:val="bottom"/>
            <w:hideMark/>
          </w:tcPr>
          <w:p w14:paraId="0AF885BF" w14:textId="72B9C6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7B2FAB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gridSpan w:val="2"/>
            <w:vAlign w:val="bottom"/>
            <w:hideMark/>
          </w:tcPr>
          <w:p w14:paraId="6ED919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.52</w:t>
            </w:r>
          </w:p>
        </w:tc>
        <w:tc>
          <w:tcPr>
            <w:tcW w:w="282" w:type="pct"/>
            <w:vAlign w:val="bottom"/>
          </w:tcPr>
          <w:p w14:paraId="19B4632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4D6B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2E33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06D2D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76AA7D5" w14:textId="67F6E41F"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656ABB07" w14:textId="09E962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vAlign w:val="bottom"/>
            <w:hideMark/>
          </w:tcPr>
          <w:p w14:paraId="4A95E8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c>
          <w:tcPr>
            <w:tcW w:w="282" w:type="pct"/>
            <w:vAlign w:val="bottom"/>
            <w:hideMark/>
          </w:tcPr>
          <w:p w14:paraId="740D80E8" w14:textId="10F94A01"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51728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247DCAE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42441354" w14:textId="77777777" w:rsidTr="00A408F8">
        <w:trPr>
          <w:trHeight w:val="557"/>
        </w:trPr>
        <w:tc>
          <w:tcPr>
            <w:tcW w:w="486" w:type="pct"/>
            <w:tcBorders>
              <w:bottom w:val="single" w:sz="4" w:space="0" w:color="auto"/>
            </w:tcBorders>
            <w:vAlign w:val="bottom"/>
            <w:hideMark/>
          </w:tcPr>
          <w:p w14:paraId="42B8507C" w14:textId="42DF197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33F476DF" w14:textId="03DFEC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79AE9B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.13</w:t>
            </w:r>
          </w:p>
          <w:p w14:paraId="6582E2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B82FEA7" w14:textId="41B0DE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5FE2B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.20</w:t>
            </w:r>
          </w:p>
        </w:tc>
      </w:tr>
      <w:tr w:rsidR="00B76258" w:rsidRPr="00B76258" w14:paraId="27C63B73" w14:textId="77777777" w:rsidTr="00A408F8">
        <w:trPr>
          <w:trHeight w:val="271"/>
        </w:trPr>
        <w:tc>
          <w:tcPr>
            <w:tcW w:w="486" w:type="pct"/>
            <w:tcBorders>
              <w:top w:val="single" w:sz="4" w:space="0" w:color="auto"/>
            </w:tcBorders>
            <w:vAlign w:val="bottom"/>
            <w:hideMark/>
          </w:tcPr>
          <w:p w14:paraId="48A65A47" w14:textId="4080CC48"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B76258" w:rsidRDefault="00A408F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End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5</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DFE573E" w14:textId="77777777" w:rsidTr="00A408F8">
        <w:trPr>
          <w:trHeight w:val="623"/>
        </w:trPr>
        <w:tc>
          <w:tcPr>
            <w:tcW w:w="486" w:type="pct"/>
            <w:vAlign w:val="bottom"/>
            <w:hideMark/>
          </w:tcPr>
          <w:p w14:paraId="6F3516BE" w14:textId="77633EC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2B66D2F" w14:textId="356CC7D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B878F2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A8B6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vAlign w:val="bottom"/>
            <w:hideMark/>
          </w:tcPr>
          <w:p w14:paraId="02054E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209F8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245CBF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2F92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.32</w:t>
            </w:r>
          </w:p>
        </w:tc>
        <w:tc>
          <w:tcPr>
            <w:tcW w:w="282" w:type="pct"/>
            <w:vAlign w:val="bottom"/>
            <w:hideMark/>
          </w:tcPr>
          <w:p w14:paraId="5D058F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396F1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4D308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vAlign w:val="bottom"/>
          </w:tcPr>
          <w:p w14:paraId="5EF3BB8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1233A26F" w14:textId="60138F94"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1EB43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19923A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19E474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tcPr>
          <w:p w14:paraId="6C5FA8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.46</w:t>
            </w:r>
          </w:p>
          <w:p w14:paraId="2CD198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7FC946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67B4CC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1E0B73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gridSpan w:val="2"/>
            <w:vAlign w:val="bottom"/>
            <w:hideMark/>
          </w:tcPr>
          <w:p w14:paraId="3860E2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E8B1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34F23B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vAlign w:val="bottom"/>
          </w:tcPr>
          <w:p w14:paraId="4BDFE1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1A2F3B5A" w14:textId="56D4AE1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2104BE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.33</w:t>
            </w:r>
          </w:p>
        </w:tc>
      </w:tr>
      <w:tr w:rsidR="00B76258" w:rsidRPr="00B76258" w14:paraId="4D8FCB8F" w14:textId="77777777" w:rsidTr="00A408F8">
        <w:trPr>
          <w:trHeight w:val="578"/>
        </w:trPr>
        <w:tc>
          <w:tcPr>
            <w:tcW w:w="486" w:type="pct"/>
            <w:vAlign w:val="bottom"/>
            <w:hideMark/>
          </w:tcPr>
          <w:p w14:paraId="3165D744" w14:textId="63BA54F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2B001B34" w14:textId="7E5B254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3E2069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69911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8F053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6B9C96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07079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45EEC1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(.035)</w:t>
            </w:r>
          </w:p>
        </w:tc>
        <w:tc>
          <w:tcPr>
            <w:tcW w:w="282" w:type="pct"/>
            <w:vAlign w:val="bottom"/>
            <w:hideMark/>
          </w:tcPr>
          <w:p w14:paraId="7374F9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.60</w:t>
            </w:r>
          </w:p>
        </w:tc>
        <w:tc>
          <w:tcPr>
            <w:tcW w:w="282" w:type="pct"/>
            <w:vAlign w:val="bottom"/>
          </w:tcPr>
          <w:p w14:paraId="699CC7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67BF6A37" w14:textId="1BB4FB6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gridSpan w:val="2"/>
            <w:vAlign w:val="bottom"/>
            <w:hideMark/>
          </w:tcPr>
          <w:p w14:paraId="355AA5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vAlign w:val="bottom"/>
          </w:tcPr>
          <w:p w14:paraId="71920A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AAAB7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24DCC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B72D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475249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15242ADB" w14:textId="58DA267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(.037)</w:t>
            </w:r>
          </w:p>
        </w:tc>
        <w:tc>
          <w:tcPr>
            <w:tcW w:w="282" w:type="pct"/>
            <w:vAlign w:val="bottom"/>
            <w:hideMark/>
          </w:tcPr>
          <w:p w14:paraId="278CC8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tcPr>
          <w:p w14:paraId="5EF313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E811AA1" w14:textId="259CE7F8"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49E768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r>
      <w:tr w:rsidR="00B76258" w:rsidRPr="00B76258" w14:paraId="00DE048C" w14:textId="77777777" w:rsidTr="00A408F8">
        <w:trPr>
          <w:trHeight w:val="572"/>
        </w:trPr>
        <w:tc>
          <w:tcPr>
            <w:tcW w:w="486" w:type="pct"/>
            <w:tcBorders>
              <w:bottom w:val="single" w:sz="4" w:space="0" w:color="auto"/>
            </w:tcBorders>
            <w:vAlign w:val="bottom"/>
            <w:hideMark/>
          </w:tcPr>
          <w:p w14:paraId="20810B10" w14:textId="11325D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11921DB0" w14:textId="542944D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170167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5348BE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7166D5" w14:textId="69A862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25FE9920" w14:textId="056BEA9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tc>
      </w:tr>
      <w:tr w:rsidR="00B76258" w:rsidRPr="00B76258" w14:paraId="24963ED1" w14:textId="77777777" w:rsidTr="00A408F8">
        <w:trPr>
          <w:trHeight w:val="273"/>
        </w:trPr>
        <w:tc>
          <w:tcPr>
            <w:tcW w:w="486" w:type="pct"/>
            <w:tcBorders>
              <w:top w:val="single" w:sz="4" w:space="0" w:color="auto"/>
            </w:tcBorders>
            <w:vAlign w:val="bottom"/>
            <w:hideMark/>
          </w:tcPr>
          <w:p w14:paraId="60611525" w14:textId="4E41F87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7913F45" w14:textId="77777777" w:rsidTr="00A408F8">
        <w:trPr>
          <w:trHeight w:val="273"/>
        </w:trPr>
        <w:tc>
          <w:tcPr>
            <w:tcW w:w="486" w:type="pct"/>
            <w:vAlign w:val="bottom"/>
          </w:tcPr>
          <w:p w14:paraId="0E5B5632" w14:textId="57649414" w:rsidR="00A408F8" w:rsidRPr="00B76258" w:rsidRDefault="00A408F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vAlign w:val="bottom"/>
          </w:tcPr>
          <w:p w14:paraId="6106757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FD5EE2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D1E8C1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77F1F99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020E5F" w14:textId="48919BFB"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vAlign w:val="bottom"/>
          </w:tcPr>
          <w:p w14:paraId="7EEE229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0B29B2F" w14:textId="1519C86C"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vAlign w:val="bottom"/>
          </w:tcPr>
          <w:p w14:paraId="2EF80BC1"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E7AEFF" w14:textId="192AA1B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vAlign w:val="bottom"/>
          </w:tcPr>
          <w:p w14:paraId="5F315C34"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3AB2291" w14:textId="138AB21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vAlign w:val="bottom"/>
          </w:tcPr>
          <w:p w14:paraId="5759C8D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A7A30AD" w14:textId="4ADED035"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vAlign w:val="bottom"/>
          </w:tcPr>
          <w:p w14:paraId="2CAA378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206E30" w14:textId="60E64F6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.065</w:t>
            </w:r>
          </w:p>
        </w:tc>
        <w:tc>
          <w:tcPr>
            <w:tcW w:w="284" w:type="pct"/>
            <w:vAlign w:val="bottom"/>
          </w:tcPr>
          <w:p w14:paraId="0C2FF9D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A408F8" w:rsidRPr="00B76258" w14:paraId="63104E9C" w14:textId="77777777" w:rsidTr="00A408F8">
        <w:trPr>
          <w:trHeight w:val="917"/>
        </w:trPr>
        <w:tc>
          <w:tcPr>
            <w:tcW w:w="5000" w:type="pct"/>
            <w:gridSpan w:val="20"/>
            <w:tcBorders>
              <w:left w:val="nil"/>
              <w:right w:val="nil"/>
            </w:tcBorders>
            <w:vAlign w:val="center"/>
          </w:tcPr>
          <w:p w14:paraId="5F8673D5" w14:textId="50F5EB46"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i/>
                <w:iCs/>
                <w:color w:val="DBDBDB" w:themeColor="accent3" w:themeTint="66"/>
                <w:szCs w:val="22"/>
                <w:shd w:val="clear" w:color="auto" w:fill="auto"/>
                <w:lang w:eastAsia="de-DE"/>
              </w:rPr>
              <w:t>Note</w:t>
            </w:r>
            <w:r w:rsidRPr="00B76258">
              <w:rPr>
                <w:rFonts w:ascii="Times New Roman" w:eastAsia="Times New Roman" w:hAnsi="Times New Roman" w:cs="Times New Roman"/>
                <w:color w:val="DBDBDB" w:themeColor="accent3" w:themeTint="66"/>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proofErr w:type="spellStart"/>
            <w:r w:rsidRPr="00B76258">
              <w:rPr>
                <w:rFonts w:ascii="Times New Roman" w:eastAsia="Times New Roman" w:hAnsi="Times New Roman" w:cs="Times New Roman"/>
                <w:color w:val="DBDBDB" w:themeColor="accent3" w:themeTint="66"/>
                <w:szCs w:val="22"/>
                <w:shd w:val="clear" w:color="auto" w:fill="auto"/>
                <w:vertAlign w:val="superscript"/>
                <w:lang w:eastAsia="de-DE"/>
              </w:rPr>
              <w:t>a</w:t>
            </w:r>
            <w:proofErr w:type="spellEnd"/>
            <w:r w:rsidRPr="00B76258">
              <w:rPr>
                <w:rFonts w:ascii="Times New Roman" w:eastAsia="Times New Roman" w:hAnsi="Times New Roman" w:cs="Times New Roman"/>
                <w:color w:val="DBDBDB" w:themeColor="accent3" w:themeTint="66"/>
                <w:szCs w:val="22"/>
                <w:shd w:val="clear" w:color="auto" w:fill="auto"/>
                <w:vertAlign w:val="superscript"/>
                <w:lang w:eastAsia="de-DE"/>
              </w:rPr>
              <w:t xml:space="preserve"> </w:t>
            </w:r>
            <w:r w:rsidRPr="00B76258">
              <w:rPr>
                <w:rFonts w:ascii="Times New Roman" w:eastAsia="Times New Roman" w:hAnsi="Times New Roman" w:cs="Times New Roman"/>
                <w:color w:val="DBDBDB" w:themeColor="accent3" w:themeTint="66"/>
                <w:szCs w:val="22"/>
                <w:shd w:val="clear" w:color="auto" w:fill="auto"/>
                <w:lang w:eastAsia="de-DE"/>
              </w:rPr>
              <w:t xml:space="preserve">We calculated only Model 1 for the </w:t>
            </w:r>
            <w:r w:rsidRPr="00B76258">
              <w:rPr>
                <w:rFonts w:ascii="Times New Roman" w:eastAsia="Times New Roman" w:hAnsi="Times New Roman" w:cs="Times New Roman"/>
                <w:i/>
                <w:iCs/>
                <w:color w:val="DBDBDB" w:themeColor="accent3" w:themeTint="66"/>
                <w:szCs w:val="22"/>
                <w:shd w:val="clear" w:color="auto" w:fill="auto"/>
                <w:lang w:eastAsia="de-DE"/>
              </w:rPr>
              <w:t>pre-teaching interval</w:t>
            </w: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(I</w:t>
            </w:r>
            <w:r w:rsidRPr="00B76258">
              <w:rPr>
                <w:rFonts w:ascii="Times New Roman" w:eastAsia="Times New Roman" w:hAnsi="Times New Roman" w:cs="Times New Roman"/>
                <w:i/>
                <w:iCs/>
                <w:color w:val="DBDBDB" w:themeColor="accent3" w:themeTint="66"/>
                <w:szCs w:val="22"/>
                <w:shd w:val="clear" w:color="auto" w:fill="auto"/>
                <w:vertAlign w:val="subscript"/>
                <w:lang w:eastAsia="de-DE"/>
              </w:rPr>
              <w:t>1</w:t>
            </w:r>
            <w:r w:rsidRPr="00B76258">
              <w:rPr>
                <w:rFonts w:ascii="Times New Roman" w:eastAsia="Times New Roman" w:hAnsi="Times New Roman" w:cs="Times New Roman"/>
                <w:i/>
                <w:iCs/>
                <w:color w:val="DBDBDB" w:themeColor="accent3" w:themeTint="66"/>
                <w:szCs w:val="22"/>
                <w:shd w:val="clear" w:color="auto" w:fill="auto"/>
                <w:lang w:eastAsia="de-DE"/>
              </w:rPr>
              <w:t>)</w:t>
            </w:r>
            <w:r w:rsidRPr="00B76258">
              <w:rPr>
                <w:rFonts w:ascii="Times New Roman" w:eastAsia="Times New Roman" w:hAnsi="Times New Roman" w:cs="Times New Roman"/>
                <w:color w:val="DBDBDB" w:themeColor="accent3" w:themeTint="66"/>
                <w:szCs w:val="22"/>
                <w:shd w:val="clear" w:color="auto" w:fill="auto"/>
                <w:lang w:eastAsia="de-DE"/>
              </w:rPr>
              <w:t xml:space="preserve"> because the classroom events and their corresponding appraisals had not yet occurred in this interval. </w:t>
            </w:r>
          </w:p>
          <w:p w14:paraId="34455666" w14:textId="7FE3574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 w:val="24"/>
                <w:szCs w:val="24"/>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p</w:t>
            </w:r>
            <w:r w:rsidRPr="00B76258">
              <w:rPr>
                <w:rFonts w:ascii="Times New Roman" w:eastAsia="Times New Roman" w:hAnsi="Times New Roman" w:cs="Times New Roman"/>
                <w:color w:val="DBDBDB" w:themeColor="accent3" w:themeTint="66"/>
                <w:szCs w:val="22"/>
                <w:shd w:val="clear" w:color="auto" w:fill="auto"/>
                <w:lang w:eastAsia="de-DE"/>
              </w:rPr>
              <w:t xml:space="preserve"> &lt; .05.</w:t>
            </w:r>
          </w:p>
        </w:tc>
      </w:tr>
    </w:tbl>
    <w:p w14:paraId="32437435" w14:textId="77777777" w:rsidR="00E23B06" w:rsidRPr="00B76258" w:rsidRDefault="00E23B06" w:rsidP="007C555E">
      <w:pPr>
        <w:ind w:firstLine="0"/>
        <w:rPr>
          <w:rFonts w:ascii="Times New Roman" w:hAnsi="Times New Roman" w:cs="Times New Roman"/>
          <w:color w:val="DBDBDB" w:themeColor="accent3" w:themeTint="66"/>
          <w:sz w:val="24"/>
          <w:szCs w:val="24"/>
          <w:lang w:eastAsia="de-DE"/>
        </w:rPr>
        <w:sectPr w:rsidR="00E23B06" w:rsidRPr="00B76258" w:rsidSect="00E23B06">
          <w:pgSz w:w="15840" w:h="12240" w:orient="landscape"/>
          <w:pgMar w:top="1440" w:right="1440" w:bottom="1440" w:left="1440" w:header="720" w:footer="720" w:gutter="0"/>
          <w:cols w:space="720"/>
          <w:docGrid w:linePitch="360"/>
        </w:sectPr>
      </w:pPr>
    </w:p>
    <w:p w14:paraId="0AC40330" w14:textId="5D9A1914" w:rsidR="007D3CFC" w:rsidRPr="00B76258" w:rsidRDefault="007D3CFC" w:rsidP="007C555E">
      <w:pPr>
        <w:pStyle w:val="berschrift1"/>
        <w:ind w:left="360"/>
        <w:jc w:val="left"/>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Discussion</w:t>
      </w:r>
    </w:p>
    <w:p w14:paraId="347E07D8" w14:textId="31C1E610" w:rsidR="007D3CFC" w:rsidRPr="00B76258" w:rsidRDefault="007D3CFC"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Key Findings</w:t>
      </w:r>
    </w:p>
    <w:p w14:paraId="1DC1DD68" w14:textId="77777777" w:rsidR="00EA6DF7" w:rsidRPr="00B76258" w:rsidRDefault="00EA6DF7"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Overall, our findings indicate that wrist-worn fitness trackers are a useful tool for tracking teachers’ HR and identifying stressful periods during teaching. </w:t>
      </w:r>
      <w:r w:rsidR="00776557" w:rsidRPr="00B76258">
        <w:rPr>
          <w:rFonts w:ascii="Times New Roman" w:hAnsi="Times New Roman" w:cs="Times New Roman"/>
          <w:color w:val="DBDBDB" w:themeColor="accent3" w:themeTint="66"/>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B76258">
        <w:rPr>
          <w:rFonts w:ascii="Times New Roman" w:hAnsi="Times New Roman" w:cs="Times New Roman"/>
          <w:color w:val="DBDBDB" w:themeColor="accent3" w:themeTint="66"/>
          <w:sz w:val="24"/>
          <w:szCs w:val="24"/>
          <w:lang w:eastAsia="de-DE"/>
        </w:rPr>
        <w:t xml:space="preserve"> </w:t>
      </w:r>
      <w:r w:rsidR="00A30A68" w:rsidRPr="00B76258">
        <w:rPr>
          <w:rFonts w:ascii="Times New Roman" w:hAnsi="Times New Roman" w:cs="Times New Roman"/>
          <w:color w:val="DBDBDB" w:themeColor="accent3" w:themeTint="66"/>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B76258">
        <w:rPr>
          <w:rFonts w:ascii="Times New Roman" w:hAnsi="Times New Roman" w:cs="Times New Roman"/>
          <w:color w:val="DBDBDB" w:themeColor="accent3" w:themeTint="66"/>
          <w:sz w:val="24"/>
          <w:szCs w:val="24"/>
          <w:lang w:eastAsia="de-DE"/>
        </w:rPr>
        <w:fldChar w:fldCharType="separate"/>
      </w:r>
      <w:r w:rsidR="00027743" w:rsidRPr="00B76258">
        <w:rPr>
          <w:rFonts w:ascii="Times New Roman" w:hAnsi="Times New Roman" w:cs="Times New Roman"/>
          <w:color w:val="DBDBDB" w:themeColor="accent3" w:themeTint="66"/>
          <w:sz w:val="24"/>
          <w:szCs w:val="24"/>
        </w:rPr>
        <w:t>(Donker et al., 2018; Junker et al., 2021; Scheuch &amp; Knothe, 1997; Sperka &amp; Kittler, 1995)</w:t>
      </w:r>
      <w:r w:rsidR="0002774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well as with findings showing how HR changes align with activating events and stress-inducing tasks </w:t>
      </w:r>
      <w:r w:rsidR="00A05FA5" w:rsidRPr="00B76258">
        <w:rPr>
          <w:rFonts w:ascii="Times New Roman" w:hAnsi="Times New Roman" w:cs="Times New Roman"/>
          <w:color w:val="DBDBDB" w:themeColor="accent3" w:themeTint="66"/>
          <w:sz w:val="24"/>
          <w:szCs w:val="24"/>
          <w:lang w:eastAsia="de-DE"/>
        </w:rPr>
        <w:fldChar w:fldCharType="begin"/>
      </w:r>
      <w:r w:rsidR="00A05FA5" w:rsidRPr="00B76258">
        <w:rPr>
          <w:rFonts w:ascii="Times New Roman" w:hAnsi="Times New Roman" w:cs="Times New Roman"/>
          <w:color w:val="DBDBDB" w:themeColor="accent3" w:themeTint="66"/>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B76258">
        <w:rPr>
          <w:rFonts w:ascii="Times New Roman" w:hAnsi="Times New Roman" w:cs="Times New Roman"/>
          <w:color w:val="DBDBDB" w:themeColor="accent3" w:themeTint="66"/>
          <w:sz w:val="24"/>
          <w:szCs w:val="24"/>
          <w:lang w:eastAsia="de-DE"/>
        </w:rPr>
        <w:fldChar w:fldCharType="separate"/>
      </w:r>
      <w:r w:rsidR="00A05FA5" w:rsidRPr="00B76258">
        <w:rPr>
          <w:rFonts w:ascii="Times New Roman" w:hAnsi="Times New Roman" w:cs="Times New Roman"/>
          <w:color w:val="DBDBDB" w:themeColor="accent3" w:themeTint="66"/>
          <w:sz w:val="24"/>
          <w:szCs w:val="24"/>
        </w:rPr>
        <w:t>(Chalmers et al., 2021; Darnell &amp; Krieg, 2019)</w:t>
      </w:r>
      <w:r w:rsidR="00A05FA5"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6D325794" w14:textId="48007661" w:rsidR="008C3B72"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Building on the model of teacher stress </w:t>
      </w:r>
      <w:r w:rsidR="008C3B72"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B76258">
        <w:rPr>
          <w:rFonts w:ascii="Times New Roman" w:hAnsi="Times New Roman" w:cs="Times New Roman"/>
          <w:color w:val="DBDBDB" w:themeColor="accent3" w:themeTint="66"/>
          <w:sz w:val="24"/>
          <w:szCs w:val="24"/>
          <w:lang w:eastAsia="de-DE"/>
        </w:rPr>
        <w:fldChar w:fldCharType="separate"/>
      </w:r>
      <w:r w:rsidR="008C3B72" w:rsidRPr="00B76258">
        <w:rPr>
          <w:rFonts w:ascii="Times New Roman" w:hAnsi="Times New Roman" w:cs="Times New Roman"/>
          <w:color w:val="DBDBDB" w:themeColor="accent3" w:themeTint="66"/>
          <w:sz w:val="24"/>
          <w:szCs w:val="24"/>
        </w:rPr>
        <w:t>(Kyriacou &amp; Sutcliffe, 1978</w:t>
      </w:r>
      <w:r w:rsidR="008C3B72" w:rsidRPr="00B76258">
        <w:rPr>
          <w:rFonts w:ascii="Times New Roman" w:hAnsi="Times New Roman" w:cs="Times New Roman"/>
          <w:color w:val="DBDBDB" w:themeColor="accent3" w:themeTint="66"/>
          <w:sz w:val="24"/>
          <w:szCs w:val="24"/>
          <w:lang w:eastAsia="de-DE"/>
        </w:rPr>
        <w:fldChar w:fldCharType="end"/>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see Fig</w:t>
      </w:r>
      <w:r w:rsidR="007C7F9F"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w:t>
      </w:r>
      <w:r w:rsidR="00F82FE6" w:rsidRPr="00B76258">
        <w:rPr>
          <w:rFonts w:ascii="Times New Roman" w:hAnsi="Times New Roman" w:cs="Times New Roman"/>
          <w:color w:val="DBDBDB" w:themeColor="accent3" w:themeTint="66"/>
          <w:sz w:val="24"/>
          <w:szCs w:val="24"/>
          <w:lang w:eastAsia="de-DE"/>
        </w:rPr>
        <w:t>1</w:t>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of teaching experience on teachers’ HR, i.e., </w:t>
      </w:r>
      <w:r w:rsidRPr="00B76258">
        <w:rPr>
          <w:rFonts w:ascii="Times New Roman" w:hAnsi="Times New Roman" w:cs="Times New Roman"/>
          <w:color w:val="DBDBDB" w:themeColor="accent3" w:themeTint="66"/>
          <w:sz w:val="24"/>
          <w:szCs w:val="24"/>
          <w:lang w:eastAsia="de-DE"/>
        </w:rPr>
        <w:lastRenderedPageBreak/>
        <w:t xml:space="preserve">more experienced teachers did not show lower HR </w:t>
      </w:r>
      <w:r w:rsidR="001D6361" w:rsidRPr="00B76258">
        <w:rPr>
          <w:rFonts w:ascii="Times New Roman" w:hAnsi="Times New Roman" w:cs="Times New Roman"/>
          <w:color w:val="DBDBDB" w:themeColor="accent3" w:themeTint="66"/>
          <w:sz w:val="24"/>
          <w:szCs w:val="24"/>
          <w:lang w:eastAsia="de-DE"/>
        </w:rPr>
        <w:t xml:space="preserve">levels </w:t>
      </w:r>
      <w:r w:rsidRPr="00B76258">
        <w:rPr>
          <w:rFonts w:ascii="Times New Roman" w:hAnsi="Times New Roman" w:cs="Times New Roman"/>
          <w:color w:val="DBDBDB" w:themeColor="accent3" w:themeTint="66"/>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B76258">
        <w:rPr>
          <w:rFonts w:ascii="Times New Roman" w:hAnsi="Times New Roman" w:cs="Times New Roman"/>
          <w:i/>
          <w:color w:val="DBDBDB" w:themeColor="accent3" w:themeTint="66"/>
          <w:sz w:val="24"/>
          <w:szCs w:val="24"/>
          <w:lang w:eastAsia="de-DE"/>
        </w:rPr>
        <w:t>r</w:t>
      </w:r>
      <w:r w:rsidRPr="00B76258">
        <w:rPr>
          <w:rFonts w:ascii="Times New Roman" w:hAnsi="Times New Roman" w:cs="Times New Roman"/>
          <w:color w:val="DBDBDB" w:themeColor="accent3" w:themeTint="66"/>
          <w:sz w:val="24"/>
          <w:szCs w:val="24"/>
          <w:lang w:eastAsia="de-DE"/>
        </w:rPr>
        <w:t xml:space="preserve"> = .94 in our sample), and age has been shown to affect indicators of cardiovascular reactivity in various ways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(Uchino et al., 2010)</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However, to avoid this kind of confounding influence, we had </w:t>
      </w:r>
      <w:r w:rsidR="001D6361" w:rsidRPr="00B76258">
        <w:rPr>
          <w:rFonts w:ascii="Times New Roman" w:hAnsi="Times New Roman" w:cs="Times New Roman"/>
          <w:color w:val="DBDBDB" w:themeColor="accent3" w:themeTint="66"/>
          <w:sz w:val="24"/>
          <w:szCs w:val="24"/>
          <w:lang w:eastAsia="de-DE"/>
        </w:rPr>
        <w:t xml:space="preserve">not </w:t>
      </w:r>
      <w:r w:rsidRPr="00B76258">
        <w:rPr>
          <w:rFonts w:ascii="Times New Roman" w:hAnsi="Times New Roman" w:cs="Times New Roman"/>
          <w:color w:val="DBDBDB" w:themeColor="accent3" w:themeTint="66"/>
          <w:sz w:val="24"/>
          <w:szCs w:val="24"/>
          <w:lang w:eastAsia="de-DE"/>
        </w:rPr>
        <w:t xml:space="preserve">used raw BPM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but standardized mean HR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(Kirschner et al., 2016)</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(Dunn &amp; Shriner, 1999)</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B76258" w:rsidRDefault="006C7E2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With regards to the predictive power of teachers’ subjective appraisals of the classroom disruption during teaching, our hypotheses were not supported, as neither confidence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nor disruptiveness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w:t>
      </w:r>
      <w:r w:rsidR="001D6361" w:rsidRPr="00B76258">
        <w:rPr>
          <w:rFonts w:ascii="Times New Roman" w:hAnsi="Times New Roman" w:cs="Times New Roman"/>
          <w:color w:val="DBDBDB" w:themeColor="accent3" w:themeTint="66"/>
          <w:sz w:val="24"/>
          <w:szCs w:val="24"/>
          <w:lang w:eastAsia="de-DE"/>
        </w:rPr>
        <w:t>predicted</w:t>
      </w:r>
      <w:r w:rsidRPr="00B76258">
        <w:rPr>
          <w:rFonts w:ascii="Times New Roman" w:hAnsi="Times New Roman" w:cs="Times New Roman"/>
          <w:color w:val="DBDBDB" w:themeColor="accent3" w:themeTint="66"/>
          <w:sz w:val="24"/>
          <w:szCs w:val="24"/>
          <w:lang w:eastAsia="de-DE"/>
        </w:rPr>
        <w:t xml:space="preserve"> teachers’ HR beyond teaching experience. Possibly, teachers’ self-reported appraisals and their actual physiological stress responses</w:t>
      </w:r>
      <w:r w:rsidR="001D6361"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tap into quite different phenomena, or at least, quite different aspects of the multifaceted stress response </w:t>
      </w:r>
      <w:r w:rsidR="007C7F9F" w:rsidRPr="00B76258">
        <w:rPr>
          <w:rFonts w:ascii="Times New Roman" w:hAnsi="Times New Roman" w:cs="Times New Roman"/>
          <w:color w:val="DBDBDB" w:themeColor="accent3" w:themeTint="66"/>
          <w:sz w:val="24"/>
          <w:szCs w:val="24"/>
          <w:lang w:eastAsia="de-DE"/>
        </w:rPr>
        <w:lastRenderedPageBreak/>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(Kyriacou &amp; Sutcliffe, 1978)</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while HR was assessed </w:t>
      </w:r>
      <w:r w:rsidR="001E7569" w:rsidRPr="00B76258">
        <w:rPr>
          <w:rFonts w:ascii="Times New Roman" w:hAnsi="Times New Roman" w:cs="Times New Roman"/>
          <w:color w:val="DBDBDB" w:themeColor="accent3" w:themeTint="66"/>
          <w:sz w:val="24"/>
          <w:szCs w:val="24"/>
          <w:lang w:eastAsia="de-DE"/>
        </w:rPr>
        <w:t>real-time du</w:t>
      </w:r>
      <w:r w:rsidRPr="00B76258">
        <w:rPr>
          <w:rFonts w:ascii="Times New Roman" w:hAnsi="Times New Roman" w:cs="Times New Roman"/>
          <w:color w:val="DBDBDB" w:themeColor="accent3" w:themeTint="66"/>
          <w:sz w:val="24"/>
          <w:szCs w:val="24"/>
          <w:lang w:eastAsia="de-DE"/>
        </w:rPr>
        <w:t xml:space="preserve">ring teaching, self-reported appraisals were given in retrospect during the </w:t>
      </w:r>
      <w:r w:rsidR="006F33AD" w:rsidRPr="00B76258">
        <w:rPr>
          <w:rFonts w:ascii="Times New Roman" w:hAnsi="Times New Roman" w:cs="Times New Roman"/>
          <w:color w:val="DBDBDB" w:themeColor="accent3" w:themeTint="66"/>
          <w:sz w:val="24"/>
          <w:szCs w:val="24"/>
          <w:lang w:eastAsia="de-DE"/>
        </w:rPr>
        <w:t>interview following the teaching unit</w:t>
      </w:r>
      <w:r w:rsidRPr="00B76258">
        <w:rPr>
          <w:rFonts w:ascii="Times New Roman" w:hAnsi="Times New Roman" w:cs="Times New Roman"/>
          <w:color w:val="DBDBDB" w:themeColor="accent3" w:themeTint="66"/>
          <w:sz w:val="24"/>
          <w:szCs w:val="24"/>
          <w:lang w:eastAsia="de-DE"/>
        </w:rPr>
        <w:t xml:space="preserve">, and may be subject to biased (e.g., self-serving) reporting or simply an inability to recall one´s immediate stress reactions. </w:t>
      </w:r>
    </w:p>
    <w:p w14:paraId="0ABE23FB" w14:textId="4B1C6707" w:rsidR="003B6444" w:rsidRPr="00B76258" w:rsidRDefault="00F94A3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On the other hand, when controlling for all other factors, teachers who reported to have perceived the events as more disruptive showed a higher HR (</w:t>
      </w:r>
      <w:r w:rsidRPr="00B76258">
        <w:rPr>
          <w:rFonts w:ascii="Times New Roman" w:hAnsi="Times New Roman" w:cs="Times New Roman"/>
          <w:color w:val="DBDBDB" w:themeColor="accent3" w:themeTint="66"/>
          <w:sz w:val="24"/>
          <w:szCs w:val="24"/>
          <w:lang w:val="de-DE" w:eastAsia="de-DE"/>
        </w:rPr>
        <w:t>β</w:t>
      </w:r>
      <w:r w:rsidRPr="00B76258">
        <w:rPr>
          <w:rFonts w:ascii="Times New Roman" w:hAnsi="Times New Roman" w:cs="Times New Roman"/>
          <w:color w:val="DBDBDB" w:themeColor="accent3" w:themeTint="66"/>
          <w:sz w:val="24"/>
          <w:szCs w:val="24"/>
          <w:lang w:eastAsia="de-DE"/>
        </w:rPr>
        <w:t xml:space="preserve"> = .25) in the phase immediately following the micro-teaching unit. This finding </w:t>
      </w:r>
      <w:r w:rsidR="005E478E" w:rsidRPr="00B76258">
        <w:rPr>
          <w:rFonts w:ascii="Times New Roman" w:hAnsi="Times New Roman" w:cs="Times New Roman"/>
          <w:color w:val="DBDBDB" w:themeColor="accent3" w:themeTint="66"/>
          <w:sz w:val="24"/>
          <w:szCs w:val="24"/>
          <w:lang w:eastAsia="de-DE"/>
        </w:rPr>
        <w:t>is</w:t>
      </w:r>
      <w:r w:rsidRPr="00B76258">
        <w:rPr>
          <w:rFonts w:ascii="Times New Roman" w:hAnsi="Times New Roman" w:cs="Times New Roman"/>
          <w:color w:val="DBDBDB" w:themeColor="accent3" w:themeTint="66"/>
          <w:sz w:val="24"/>
          <w:szCs w:val="24"/>
          <w:lang w:eastAsia="de-DE"/>
        </w:rPr>
        <w:t xml:space="preserve"> consistent with the idea that differences in HR</w:t>
      </w:r>
      <w:r w:rsidR="005E478E" w:rsidRPr="00B76258">
        <w:rPr>
          <w:rFonts w:ascii="Times New Roman" w:hAnsi="Times New Roman" w:cs="Times New Roman"/>
          <w:color w:val="DBDBDB" w:themeColor="accent3" w:themeTint="66"/>
          <w:sz w:val="24"/>
          <w:szCs w:val="24"/>
          <w:lang w:eastAsia="de-DE"/>
        </w:rPr>
        <w:t xml:space="preserve"> levels</w:t>
      </w:r>
      <w:r w:rsidRPr="00B76258">
        <w:rPr>
          <w:rFonts w:ascii="Times New Roman" w:hAnsi="Times New Roman" w:cs="Times New Roman"/>
          <w:color w:val="DBDBDB" w:themeColor="accent3" w:themeTint="66"/>
          <w:sz w:val="24"/>
          <w:szCs w:val="24"/>
          <w:lang w:eastAsia="de-DE"/>
        </w:rPr>
        <w:t xml:space="preserve">, as an indicator of the physiological stress response, can be linked to the cognitive appraisal of stressors. </w:t>
      </w:r>
    </w:p>
    <w:p w14:paraId="5A2F25AD" w14:textId="605A0355" w:rsidR="003B6444"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Limitations and future directions</w:t>
      </w:r>
    </w:p>
    <w:p w14:paraId="6387D11F" w14:textId="4A667126"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B76258">
        <w:rPr>
          <w:rFonts w:ascii="Times New Roman" w:hAnsi="Times New Roman" w:cs="Times New Roman"/>
          <w:color w:val="DBDBDB" w:themeColor="accent3" w:themeTint="66"/>
          <w:sz w:val="24"/>
          <w:szCs w:val="24"/>
          <w:lang w:eastAsia="de-DE"/>
        </w:rPr>
        <w:t xml:space="preserve"> </w:t>
      </w:r>
      <w:r w:rsidR="006101D2" w:rsidRPr="00B76258">
        <w:rPr>
          <w:rFonts w:ascii="Times New Roman" w:hAnsi="Times New Roman" w:cs="Times New Roman"/>
          <w:color w:val="DBDBDB" w:themeColor="accent3" w:themeTint="66"/>
          <w:sz w:val="24"/>
          <w:szCs w:val="24"/>
          <w:lang w:eastAsia="de-DE"/>
        </w:rPr>
        <w:fldChar w:fldCharType="begin"/>
      </w:r>
      <w:r w:rsidR="006101D2" w:rsidRPr="00B76258">
        <w:rPr>
          <w:rFonts w:ascii="Times New Roman" w:hAnsi="Times New Roman" w:cs="Times New Roman"/>
          <w:color w:val="DBDBDB" w:themeColor="accent3" w:themeTint="66"/>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B76258">
        <w:rPr>
          <w:rFonts w:ascii="Times New Roman" w:hAnsi="Times New Roman" w:cs="Times New Roman"/>
          <w:color w:val="DBDBDB" w:themeColor="accent3" w:themeTint="66"/>
          <w:sz w:val="24"/>
          <w:szCs w:val="24"/>
          <w:lang w:eastAsia="de-DE"/>
        </w:rPr>
        <w:fldChar w:fldCharType="separate"/>
      </w:r>
      <w:r w:rsidR="006101D2" w:rsidRPr="00B76258">
        <w:rPr>
          <w:rFonts w:ascii="Times New Roman" w:hAnsi="Times New Roman" w:cs="Times New Roman"/>
          <w:color w:val="DBDBDB" w:themeColor="accent3" w:themeTint="66"/>
          <w:sz w:val="24"/>
          <w:szCs w:val="24"/>
        </w:rPr>
        <w:t>(Beaty-O’Ferrall et al., 2010; Rüedi, 2014)</w:t>
      </w:r>
      <w:r w:rsidR="006101D2"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B76258">
        <w:rPr>
          <w:rFonts w:ascii="Times New Roman" w:hAnsi="Times New Roman" w:cs="Times New Roman"/>
          <w:color w:val="DBDBDB" w:themeColor="accent3" w:themeTint="66"/>
          <w:sz w:val="24"/>
          <w:szCs w:val="24"/>
          <w:lang w:eastAsia="de-DE"/>
        </w:rPr>
        <w:t xml:space="preserve">the onset of disruptive </w:t>
      </w:r>
      <w:r w:rsidRPr="00B76258">
        <w:rPr>
          <w:rFonts w:ascii="Times New Roman" w:hAnsi="Times New Roman" w:cs="Times New Roman"/>
          <w:color w:val="DBDBDB" w:themeColor="accent3" w:themeTint="66"/>
          <w:sz w:val="24"/>
          <w:szCs w:val="24"/>
          <w:lang w:eastAsia="de-DE"/>
        </w:rPr>
        <w:t xml:space="preserve">student behavior was scripted, following </w:t>
      </w:r>
      <w:r w:rsidR="00832E55" w:rsidRPr="00B76258">
        <w:rPr>
          <w:rFonts w:ascii="Times New Roman" w:hAnsi="Times New Roman" w:cs="Times New Roman"/>
          <w:color w:val="DBDBDB" w:themeColor="accent3" w:themeTint="66"/>
          <w:sz w:val="24"/>
          <w:szCs w:val="24"/>
          <w:lang w:eastAsia="de-DE"/>
        </w:rPr>
        <w:t xml:space="preserve">an </w:t>
      </w:r>
      <w:r w:rsidRPr="00B76258">
        <w:rPr>
          <w:rFonts w:ascii="Times New Roman" w:hAnsi="Times New Roman" w:cs="Times New Roman"/>
          <w:color w:val="DBDBDB" w:themeColor="accent3" w:themeTint="66"/>
          <w:sz w:val="24"/>
          <w:szCs w:val="24"/>
          <w:lang w:eastAsia="de-DE"/>
        </w:rPr>
        <w:t xml:space="preserve">experimental </w:t>
      </w:r>
      <w:r w:rsidR="00832E55" w:rsidRPr="00B76258">
        <w:rPr>
          <w:rFonts w:ascii="Times New Roman" w:hAnsi="Times New Roman" w:cs="Times New Roman"/>
          <w:color w:val="DBDBDB" w:themeColor="accent3" w:themeTint="66"/>
          <w:sz w:val="24"/>
          <w:szCs w:val="24"/>
          <w:lang w:eastAsia="de-DE"/>
        </w:rPr>
        <w:t xml:space="preserve">time </w:t>
      </w:r>
      <w:r w:rsidRPr="00B76258">
        <w:rPr>
          <w:rFonts w:ascii="Times New Roman" w:hAnsi="Times New Roman" w:cs="Times New Roman"/>
          <w:color w:val="DBDBDB" w:themeColor="accent3" w:themeTint="66"/>
          <w:sz w:val="24"/>
          <w:szCs w:val="24"/>
          <w:lang w:eastAsia="de-DE"/>
        </w:rPr>
        <w:t xml:space="preserve">schedule, </w:t>
      </w:r>
      <w:r w:rsidR="00832E55" w:rsidRPr="00B76258">
        <w:rPr>
          <w:rFonts w:ascii="Times New Roman" w:hAnsi="Times New Roman" w:cs="Times New Roman"/>
          <w:color w:val="DBDBDB" w:themeColor="accent3" w:themeTint="66"/>
          <w:sz w:val="24"/>
          <w:szCs w:val="24"/>
          <w:lang w:eastAsia="de-DE"/>
        </w:rPr>
        <w:t>which was not affected by</w:t>
      </w:r>
      <w:r w:rsidRPr="00B76258">
        <w:rPr>
          <w:rFonts w:ascii="Times New Roman" w:hAnsi="Times New Roman" w:cs="Times New Roman"/>
          <w:color w:val="DBDBDB" w:themeColor="accent3" w:themeTint="66"/>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w:t>
      </w:r>
      <w:r w:rsidRPr="00B76258">
        <w:rPr>
          <w:rFonts w:ascii="Times New Roman" w:hAnsi="Times New Roman" w:cs="Times New Roman"/>
          <w:color w:val="DBDBDB" w:themeColor="accent3" w:themeTint="66"/>
          <w:sz w:val="24"/>
          <w:szCs w:val="24"/>
          <w:lang w:eastAsia="de-DE"/>
        </w:rPr>
        <w:lastRenderedPageBreak/>
        <w:t xml:space="preserve">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B76258">
        <w:rPr>
          <w:rFonts w:ascii="Times New Roman" w:hAnsi="Times New Roman" w:cs="Times New Roman"/>
          <w:color w:val="DBDBDB" w:themeColor="accent3" w:themeTint="66"/>
          <w:sz w:val="24"/>
          <w:szCs w:val="24"/>
          <w:lang w:eastAsia="de-DE"/>
        </w:rPr>
        <w:t xml:space="preserve">are some </w:t>
      </w:r>
      <w:r w:rsidRPr="00B76258">
        <w:rPr>
          <w:rFonts w:ascii="Times New Roman" w:hAnsi="Times New Roman" w:cs="Times New Roman"/>
          <w:color w:val="DBDBDB" w:themeColor="accent3" w:themeTint="66"/>
          <w:sz w:val="24"/>
          <w:szCs w:val="24"/>
          <w:lang w:eastAsia="de-DE"/>
        </w:rPr>
        <w:t>shortcomings of this type of assessment</w:t>
      </w:r>
      <w:r w:rsidR="00832E55" w:rsidRPr="00B76258">
        <w:rPr>
          <w:rFonts w:ascii="Times New Roman" w:hAnsi="Times New Roman" w:cs="Times New Roman"/>
          <w:color w:val="DBDBDB" w:themeColor="accent3" w:themeTint="66"/>
          <w:sz w:val="24"/>
          <w:szCs w:val="24"/>
          <w:lang w:eastAsia="de-DE"/>
        </w:rPr>
        <w:t xml:space="preserve"> method</w:t>
      </w:r>
      <w:r w:rsidRPr="00B76258">
        <w:rPr>
          <w:rFonts w:ascii="Times New Roman" w:hAnsi="Times New Roman" w:cs="Times New Roman"/>
          <w:color w:val="DBDBDB" w:themeColor="accent3" w:themeTint="66"/>
          <w:sz w:val="24"/>
          <w:szCs w:val="24"/>
          <w:lang w:eastAsia="de-DE"/>
        </w:rPr>
        <w:t xml:space="preserve">. First, while fitness trackers typically yield HR data, heart rate variability (HRV) has been demonstrated to be an even more accurate indicator of stress </w:t>
      </w:r>
      <w:r w:rsidR="00933E60" w:rsidRPr="00B76258">
        <w:rPr>
          <w:rFonts w:ascii="Times New Roman" w:hAnsi="Times New Roman" w:cs="Times New Roman"/>
          <w:color w:val="DBDBDB" w:themeColor="accent3" w:themeTint="66"/>
          <w:sz w:val="24"/>
          <w:szCs w:val="24"/>
          <w:lang w:eastAsia="de-DE"/>
        </w:rPr>
        <w:fldChar w:fldCharType="begin"/>
      </w:r>
      <w:r w:rsidR="00933E60" w:rsidRPr="00B76258">
        <w:rPr>
          <w:rFonts w:ascii="Times New Roman" w:hAnsi="Times New Roman" w:cs="Times New Roman"/>
          <w:color w:val="DBDBDB" w:themeColor="accent3" w:themeTint="66"/>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B76258">
        <w:rPr>
          <w:rFonts w:ascii="Times New Roman" w:hAnsi="Times New Roman" w:cs="Times New Roman"/>
          <w:color w:val="DBDBDB" w:themeColor="accent3" w:themeTint="66"/>
          <w:sz w:val="24"/>
          <w:szCs w:val="24"/>
          <w:lang w:eastAsia="de-DE"/>
        </w:rPr>
        <w:fldChar w:fldCharType="separate"/>
      </w:r>
      <w:r w:rsidR="00933E60" w:rsidRPr="00B76258">
        <w:rPr>
          <w:rFonts w:ascii="Times New Roman" w:hAnsi="Times New Roman" w:cs="Times New Roman"/>
          <w:color w:val="DBDBDB" w:themeColor="accent3" w:themeTint="66"/>
          <w:sz w:val="24"/>
          <w:szCs w:val="24"/>
        </w:rPr>
        <w:t>(Wettstein et al., 2020)</w:t>
      </w:r>
      <w:r w:rsidR="00933E60"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While standard fitness trackers did not provide this measure at the time of our data collection, more recent products do offer this function. Thus, </w:t>
      </w:r>
      <w:r w:rsidR="00832E55" w:rsidRPr="00B76258">
        <w:rPr>
          <w:rFonts w:ascii="Times New Roman" w:hAnsi="Times New Roman" w:cs="Times New Roman"/>
          <w:color w:val="DBDBDB" w:themeColor="accent3" w:themeTint="66"/>
          <w:sz w:val="24"/>
          <w:szCs w:val="24"/>
          <w:lang w:eastAsia="de-DE"/>
        </w:rPr>
        <w:t xml:space="preserve">we encourage </w:t>
      </w:r>
      <w:r w:rsidRPr="00B76258">
        <w:rPr>
          <w:rFonts w:ascii="Times New Roman" w:hAnsi="Times New Roman" w:cs="Times New Roman"/>
          <w:color w:val="DBDBDB" w:themeColor="accent3" w:themeTint="66"/>
          <w:sz w:val="24"/>
          <w:szCs w:val="24"/>
          <w:lang w:eastAsia="de-DE"/>
        </w:rPr>
        <w:t xml:space="preserve">future studies </w:t>
      </w:r>
      <w:r w:rsidR="00832E55" w:rsidRPr="00B76258">
        <w:rPr>
          <w:rFonts w:ascii="Times New Roman" w:hAnsi="Times New Roman" w:cs="Times New Roman"/>
          <w:color w:val="DBDBDB" w:themeColor="accent3" w:themeTint="66"/>
          <w:sz w:val="24"/>
          <w:szCs w:val="24"/>
          <w:lang w:eastAsia="de-DE"/>
        </w:rPr>
        <w:t xml:space="preserve">to </w:t>
      </w:r>
      <w:r w:rsidRPr="00B76258">
        <w:rPr>
          <w:rFonts w:ascii="Times New Roman" w:hAnsi="Times New Roman" w:cs="Times New Roman"/>
          <w:color w:val="DBDBDB" w:themeColor="accent3" w:themeTint="66"/>
          <w:sz w:val="24"/>
          <w:szCs w:val="24"/>
          <w:lang w:eastAsia="de-DE"/>
        </w:rPr>
        <w:t xml:space="preserve">consider assessing HRV </w:t>
      </w:r>
      <w:r w:rsidR="00832E55" w:rsidRPr="00B76258">
        <w:rPr>
          <w:rFonts w:ascii="Times New Roman" w:hAnsi="Times New Roman" w:cs="Times New Roman"/>
          <w:color w:val="DBDBDB" w:themeColor="accent3" w:themeTint="66"/>
          <w:sz w:val="24"/>
          <w:szCs w:val="24"/>
          <w:lang w:eastAsia="de-DE"/>
        </w:rPr>
        <w:t>in addition to</w:t>
      </w:r>
      <w:r w:rsidRPr="00B76258">
        <w:rPr>
          <w:rFonts w:ascii="Times New Roman" w:hAnsi="Times New Roman" w:cs="Times New Roman"/>
          <w:color w:val="DBDBDB" w:themeColor="accent3" w:themeTint="66"/>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(Heneghan et al., 2019; Nanchen, 2018)</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(Sammito et al., 2015)</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w:t>
      </w:r>
      <w:r w:rsidRPr="00B76258">
        <w:rPr>
          <w:rFonts w:ascii="Times New Roman" w:hAnsi="Times New Roman" w:cs="Times New Roman"/>
          <w:color w:val="DBDBDB" w:themeColor="accent3" w:themeTint="66"/>
          <w:sz w:val="24"/>
          <w:szCs w:val="24"/>
          <w:lang w:eastAsia="de-DE"/>
        </w:rPr>
        <w:lastRenderedPageBreak/>
        <w:t>less interpretable than individual BPM values together with a baseline HR. However, for statistical analyses based on the whole sample, the standardization fulfill</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B76258">
        <w:rPr>
          <w:rFonts w:ascii="Times New Roman" w:hAnsi="Times New Roman" w:cs="Times New Roman"/>
          <w:color w:val="DBDBDB" w:themeColor="accent3" w:themeTint="66"/>
          <w:sz w:val="24"/>
          <w:szCs w:val="24"/>
          <w:lang w:eastAsia="de-DE"/>
        </w:rPr>
        <w:t>might vary</w:t>
      </w:r>
      <w:r w:rsidRPr="00B76258">
        <w:rPr>
          <w:rFonts w:ascii="Times New Roman" w:hAnsi="Times New Roman" w:cs="Times New Roman"/>
          <w:color w:val="DBDBDB" w:themeColor="accent3" w:themeTint="66"/>
          <w:sz w:val="24"/>
          <w:szCs w:val="24"/>
          <w:lang w:eastAsia="de-DE"/>
        </w:rPr>
        <w:t xml:space="preserve">. Research on the reliability of </w:t>
      </w:r>
      <w:r w:rsidR="00D1075C" w:rsidRPr="00B76258">
        <w:rPr>
          <w:rFonts w:ascii="Times New Roman" w:hAnsi="Times New Roman" w:cs="Times New Roman"/>
          <w:color w:val="DBDBDB" w:themeColor="accent3" w:themeTint="66"/>
          <w:sz w:val="24"/>
          <w:szCs w:val="24"/>
          <w:lang w:eastAsia="de-DE"/>
        </w:rPr>
        <w:t xml:space="preserve">the </w:t>
      </w:r>
      <w:r w:rsidRPr="00B76258">
        <w:rPr>
          <w:rFonts w:ascii="Times New Roman" w:hAnsi="Times New Roman" w:cs="Times New Roman"/>
          <w:color w:val="DBDBDB" w:themeColor="accent3" w:themeTint="66"/>
          <w:sz w:val="24"/>
          <w:szCs w:val="24"/>
          <w:lang w:eastAsia="de-DE"/>
        </w:rPr>
        <w:t xml:space="preserve">deployed Fitbit® device has proven that this brand is generally accurate in controlled settings and for moderate activity levels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(Fuller et al., 2020; Hajj-Boutros et al., 2023; Jo et al., 2016; Wallen et al., 2016)</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t>
      </w:r>
      <w:r w:rsidR="00D1075C" w:rsidRPr="00B76258">
        <w:rPr>
          <w:rFonts w:ascii="Times New Roman" w:hAnsi="Times New Roman" w:cs="Times New Roman"/>
          <w:color w:val="DBDBDB" w:themeColor="accent3" w:themeTint="66"/>
          <w:sz w:val="24"/>
          <w:szCs w:val="24"/>
          <w:lang w:eastAsia="de-DE"/>
        </w:rPr>
        <w:t xml:space="preserve">it was the case </w:t>
      </w:r>
      <w:r w:rsidRPr="00B76258">
        <w:rPr>
          <w:rFonts w:ascii="Times New Roman" w:hAnsi="Times New Roman" w:cs="Times New Roman"/>
          <w:color w:val="DBDBDB" w:themeColor="accent3" w:themeTint="66"/>
          <w:sz w:val="24"/>
          <w:szCs w:val="24"/>
          <w:lang w:eastAsia="de-DE"/>
        </w:rPr>
        <w:t>in our study. For example, the Fitbit® fitness tracker ha</w:t>
      </w:r>
      <w:r w:rsidR="00D1075C" w:rsidRPr="00B76258">
        <w:rPr>
          <w:rFonts w:ascii="Times New Roman" w:hAnsi="Times New Roman" w:cs="Times New Roman"/>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previously shown good HR measurement accuracy during resting phases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(Jo et al., 2016; Muggeridge et al., 2021)</w:t>
      </w:r>
      <w:r w:rsidR="00D7121E" w:rsidRPr="00B76258">
        <w:rPr>
          <w:rFonts w:ascii="Times New Roman" w:hAnsi="Times New Roman" w:cs="Times New Roman"/>
          <w:color w:val="DBDBDB" w:themeColor="accent3" w:themeTint="66"/>
          <w:sz w:val="24"/>
          <w:szCs w:val="24"/>
          <w:lang w:eastAsia="de-DE"/>
        </w:rPr>
        <w:fldChar w:fldCharType="end"/>
      </w:r>
      <w:r w:rsidR="00D7121E"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and for activities such as walking, jogging, and running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(Hajj-Boutros et al., 2023)</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At higher exercise intensities such as cycling, the Fitbit® tracker may underestimate HR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(Jachymek et al., 2022; Jo et al., 2016; Montoye et al., 2017; Thomson et al., 2019)</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but is still within an acceptable range according to systematic reviews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(Chevance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Nevertheless,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stressed that Fitbit® trackers cannot replace ECG when </w:t>
      </w:r>
      <w:r w:rsidR="00AA0E0F"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precision </w:t>
      </w:r>
      <w:r w:rsidR="00AA0E0F" w:rsidRPr="00B76258">
        <w:rPr>
          <w:rFonts w:ascii="Times New Roman" w:hAnsi="Times New Roman" w:cs="Times New Roman"/>
          <w:color w:val="DBDBDB" w:themeColor="accent3" w:themeTint="66"/>
          <w:sz w:val="24"/>
          <w:szCs w:val="24"/>
          <w:lang w:eastAsia="de-DE"/>
        </w:rPr>
        <w:t xml:space="preserve">measurement </w:t>
      </w:r>
      <w:r w:rsidRPr="00B76258">
        <w:rPr>
          <w:rFonts w:ascii="Times New Roman" w:hAnsi="Times New Roman" w:cs="Times New Roman"/>
          <w:color w:val="DBDBDB" w:themeColor="accent3" w:themeTint="66"/>
          <w:sz w:val="24"/>
          <w:szCs w:val="24"/>
          <w:lang w:eastAsia="de-DE"/>
        </w:rPr>
        <w:t>is paramount. Despite these considerations, the Fitbit® model appear</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suitable for our study purposes, as physical strain was moderate. </w:t>
      </w:r>
    </w:p>
    <w:p w14:paraId="6A891CFC" w14:textId="1E9BAA6A" w:rsidR="007D3CFC"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(Razavi, 2001)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or recall errors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(Van den Bergh &amp; Walentynowicz, 2016, p. 201)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stress is not a fixed or stable construct; it is a dynamic, constantly evolving affective response </w:t>
      </w:r>
      <w:r w:rsidRPr="00B76258">
        <w:rPr>
          <w:rFonts w:ascii="Times New Roman" w:hAnsi="Times New Roman" w:cs="Times New Roman"/>
          <w:color w:val="DBDBDB" w:themeColor="accent3" w:themeTint="66"/>
          <w:sz w:val="24"/>
          <w:szCs w:val="24"/>
          <w:lang w:eastAsia="de-DE"/>
        </w:rPr>
        <w:lastRenderedPageBreak/>
        <w:t xml:space="preserve">that can vary depending on context, individual disposition, and prior experiences, making it particularly challenging to pinpoint valid and reliable process markers for how individuals appraise stress in real-time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(Lazarus, 1990)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While SRIs provide a more detailed and reflective understanding of the stressor in question, the delayed nature of the response ma</w:t>
      </w:r>
      <w:r w:rsidR="00AA0E0F" w:rsidRPr="00B76258">
        <w:rPr>
          <w:rFonts w:ascii="Times New Roman" w:hAnsi="Times New Roman" w:cs="Times New Roman"/>
          <w:color w:val="DBDBDB" w:themeColor="accent3" w:themeTint="66"/>
          <w:sz w:val="24"/>
          <w:szCs w:val="24"/>
          <w:lang w:eastAsia="de-DE"/>
        </w:rPr>
        <w:t>de</w:t>
      </w:r>
      <w:r w:rsidRPr="00B76258">
        <w:rPr>
          <w:rFonts w:ascii="Times New Roman" w:hAnsi="Times New Roman" w:cs="Times New Roman"/>
          <w:color w:val="DBDBDB" w:themeColor="accent3" w:themeTint="66"/>
          <w:sz w:val="24"/>
          <w:szCs w:val="24"/>
          <w:lang w:eastAsia="de-DE"/>
        </w:rPr>
        <w:t xml:space="preserve"> it difficult to capture the immediate, in-the-moment appraisal that </w:t>
      </w:r>
      <w:r w:rsidR="00AA0E0F" w:rsidRPr="00B76258">
        <w:rPr>
          <w:rFonts w:ascii="Times New Roman" w:hAnsi="Times New Roman" w:cs="Times New Roman"/>
          <w:color w:val="DBDBDB" w:themeColor="accent3" w:themeTint="66"/>
          <w:sz w:val="24"/>
          <w:szCs w:val="24"/>
          <w:lang w:eastAsia="de-DE"/>
        </w:rPr>
        <w:t>occurred</w:t>
      </w:r>
      <w:r w:rsidRPr="00B76258">
        <w:rPr>
          <w:rFonts w:ascii="Times New Roman" w:hAnsi="Times New Roman" w:cs="Times New Roman"/>
          <w:color w:val="DBDBDB" w:themeColor="accent3" w:themeTint="66"/>
          <w:sz w:val="24"/>
          <w:szCs w:val="24"/>
          <w:lang w:eastAsia="de-DE"/>
        </w:rPr>
        <w:t xml:space="preserve"> when the stressful event actually </w:t>
      </w:r>
      <w:r w:rsidR="00AA0E0F" w:rsidRPr="00B76258">
        <w:rPr>
          <w:rFonts w:ascii="Times New Roman" w:hAnsi="Times New Roman" w:cs="Times New Roman"/>
          <w:color w:val="DBDBDB" w:themeColor="accent3" w:themeTint="66"/>
          <w:sz w:val="24"/>
          <w:szCs w:val="24"/>
          <w:lang w:eastAsia="de-DE"/>
        </w:rPr>
        <w:t xml:space="preserve">took </w:t>
      </w:r>
      <w:r w:rsidRPr="00B76258">
        <w:rPr>
          <w:rFonts w:ascii="Times New Roman" w:hAnsi="Times New Roman" w:cs="Times New Roman"/>
          <w:color w:val="DBDBDB" w:themeColor="accent3" w:themeTint="66"/>
          <w:sz w:val="24"/>
          <w:szCs w:val="24"/>
          <w:lang w:eastAsia="de-DE"/>
        </w:rPr>
        <w:t>place.</w:t>
      </w:r>
    </w:p>
    <w:p w14:paraId="1329613A"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Hands-on advice for using wrist-worn fitness trackers for research</w:t>
      </w:r>
    </w:p>
    <w:p w14:paraId="3583B21B" w14:textId="46709EEF"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researchers aiming to </w:t>
      </w:r>
      <w:r w:rsidR="00662CE6" w:rsidRPr="00B76258">
        <w:rPr>
          <w:rFonts w:ascii="Times New Roman" w:hAnsi="Times New Roman" w:cs="Times New Roman"/>
          <w:color w:val="DBDBDB" w:themeColor="accent3" w:themeTint="66"/>
          <w:sz w:val="24"/>
          <w:szCs w:val="24"/>
          <w:lang w:eastAsia="de-DE"/>
        </w:rPr>
        <w:t xml:space="preserve">collect data </w:t>
      </w:r>
      <w:r w:rsidRPr="00B76258">
        <w:rPr>
          <w:rFonts w:ascii="Times New Roman" w:hAnsi="Times New Roman" w:cs="Times New Roman"/>
          <w:color w:val="DBDBDB" w:themeColor="accent3" w:themeTint="66"/>
          <w:sz w:val="24"/>
          <w:szCs w:val="24"/>
          <w:lang w:eastAsia="de-DE"/>
        </w:rPr>
        <w:t>us</w:t>
      </w:r>
      <w:r w:rsidR="00662CE6" w:rsidRPr="00B76258">
        <w:rPr>
          <w:rFonts w:ascii="Times New Roman" w:hAnsi="Times New Roman" w:cs="Times New Roman"/>
          <w:color w:val="DBDBDB" w:themeColor="accent3" w:themeTint="66"/>
          <w:sz w:val="24"/>
          <w:szCs w:val="24"/>
          <w:lang w:eastAsia="de-DE"/>
        </w:rPr>
        <w:t>ing</w:t>
      </w:r>
      <w:r w:rsidRPr="00B76258">
        <w:rPr>
          <w:rFonts w:ascii="Times New Roman" w:hAnsi="Times New Roman" w:cs="Times New Roman"/>
          <w:color w:val="DBDBDB" w:themeColor="accent3" w:themeTint="66"/>
          <w:sz w:val="24"/>
          <w:szCs w:val="24"/>
          <w:lang w:eastAsia="de-DE"/>
        </w:rPr>
        <w:t xml:space="preserve"> fitness trackers, there are practical aspects to consider </w:t>
      </w:r>
      <w:r w:rsidR="00662CE6" w:rsidRPr="00B76258">
        <w:rPr>
          <w:rFonts w:ascii="Times New Roman" w:hAnsi="Times New Roman" w:cs="Times New Roman"/>
          <w:color w:val="DBDBDB" w:themeColor="accent3" w:themeTint="66"/>
          <w:sz w:val="24"/>
          <w:szCs w:val="24"/>
          <w:lang w:eastAsia="de-DE"/>
        </w:rPr>
        <w:t xml:space="preserve">regarding </w:t>
      </w:r>
      <w:r w:rsidRPr="00B76258">
        <w:rPr>
          <w:rFonts w:ascii="Times New Roman" w:hAnsi="Times New Roman" w:cs="Times New Roman"/>
          <w:color w:val="DBDBDB" w:themeColor="accent3" w:themeTint="66"/>
          <w:sz w:val="24"/>
          <w:szCs w:val="24"/>
          <w:lang w:eastAsia="de-DE"/>
        </w:rPr>
        <w:t>the design, data collection</w:t>
      </w:r>
      <w:r w:rsidR="00662CE6" w:rsidRPr="00B76258">
        <w:rPr>
          <w:rFonts w:ascii="Times New Roman" w:hAnsi="Times New Roman" w:cs="Times New Roman"/>
          <w:color w:val="DBDBDB" w:themeColor="accent3" w:themeTint="66"/>
          <w:sz w:val="24"/>
          <w:szCs w:val="24"/>
          <w:lang w:eastAsia="de-DE"/>
        </w:rPr>
        <w:t xml:space="preserve"> procedure</w:t>
      </w:r>
      <w:r w:rsidRPr="00B76258">
        <w:rPr>
          <w:rFonts w:ascii="Times New Roman" w:hAnsi="Times New Roman" w:cs="Times New Roman"/>
          <w:color w:val="DBDBDB" w:themeColor="accent3" w:themeTint="66"/>
          <w:sz w:val="24"/>
          <w:szCs w:val="24"/>
          <w:lang w:eastAsia="de-DE"/>
        </w:rPr>
        <w:t xml:space="preserve">, and data analysis phases of research projects </w:t>
      </w:r>
      <w:r w:rsidR="00662CE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for an additional overview, see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Nelson et al., 2020)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18548CF4" w14:textId="2EA3A2EF"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Choosing a suitable </w:t>
      </w:r>
      <w:r w:rsidR="00662CE6" w:rsidRPr="00B76258">
        <w:rPr>
          <w:rFonts w:ascii="Times New Roman" w:hAnsi="Times New Roman" w:cs="Times New Roman"/>
          <w:color w:val="DBDBDB" w:themeColor="accent3" w:themeTint="66"/>
          <w:sz w:val="24"/>
          <w:szCs w:val="24"/>
          <w:lang w:eastAsia="de-DE"/>
        </w:rPr>
        <w:t xml:space="preserve">fitness tracker </w:t>
      </w:r>
      <w:r w:rsidRPr="00B76258">
        <w:rPr>
          <w:rFonts w:ascii="Times New Roman" w:hAnsi="Times New Roman" w:cs="Times New Roman"/>
          <w:color w:val="DBDBDB" w:themeColor="accent3" w:themeTint="66"/>
          <w:sz w:val="24"/>
          <w:szCs w:val="24"/>
          <w:lang w:eastAsia="de-DE"/>
        </w:rPr>
        <w:t>model:</w:t>
      </w:r>
    </w:p>
    <w:p w14:paraId="7EB029A1" w14:textId="0A574901"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Before data collection, researchers need to decide which model of fitness tracker best suits their research question</w:t>
      </w:r>
      <w:r w:rsidR="00662CE6"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measurement accuracy, such as in medical contexts, as they cannot replace the accuracy of ECG measurements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(Jachymek et al., 2022; Jo et al., 2016; Montoye et al., 2017; Thomson et al., 2019)</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reference, the systematic review by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Fuller et al. (2020)</w:t>
      </w:r>
      <w:r w:rsidR="00C031C6" w:rsidRPr="00B76258">
        <w:rPr>
          <w:rFonts w:ascii="Times New Roman" w:hAnsi="Times New Roman" w:cs="Times New Roman"/>
          <w:color w:val="DBDBDB" w:themeColor="accent3" w:themeTint="66"/>
          <w:sz w:val="24"/>
          <w:szCs w:val="24"/>
          <w:lang w:eastAsia="de-DE"/>
        </w:rPr>
        <w:fldChar w:fldCharType="end"/>
      </w:r>
      <w:r w:rsidR="00C031C6"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w:t>
      </w:r>
      <w:r w:rsidRPr="00B76258">
        <w:rPr>
          <w:rFonts w:ascii="Times New Roman" w:hAnsi="Times New Roman" w:cs="Times New Roman"/>
          <w:color w:val="DBDBDB" w:themeColor="accent3" w:themeTint="66"/>
          <w:sz w:val="24"/>
          <w:szCs w:val="24"/>
          <w:lang w:eastAsia="de-DE"/>
        </w:rPr>
        <w:lastRenderedPageBreak/>
        <w:t xml:space="preserve">€30 for the cheapest models and up to €1.700 for medical wristbands. Currently, models assessing HRV in addition to HR are becoming more and more affordable and widespread. Still, Fitbit® fitness trackers might be a good choice for </w:t>
      </w:r>
      <w:r w:rsidR="00662CE6" w:rsidRPr="00B76258">
        <w:rPr>
          <w:rFonts w:ascii="Times New Roman" w:hAnsi="Times New Roman" w:cs="Times New Roman"/>
          <w:color w:val="DBDBDB" w:themeColor="accent3" w:themeTint="66"/>
          <w:sz w:val="24"/>
          <w:szCs w:val="24"/>
          <w:lang w:eastAsia="de-DE"/>
        </w:rPr>
        <w:t xml:space="preserve">researchers </w:t>
      </w:r>
      <w:r w:rsidRPr="00B76258">
        <w:rPr>
          <w:rFonts w:ascii="Times New Roman" w:hAnsi="Times New Roman" w:cs="Times New Roman"/>
          <w:color w:val="DBDBDB" w:themeColor="accent3" w:themeTint="66"/>
          <w:sz w:val="24"/>
          <w:szCs w:val="24"/>
          <w:lang w:eastAsia="de-DE"/>
        </w:rPr>
        <w:t xml:space="preserve">operating with moderate budgets or if larger groups of participants </w:t>
      </w:r>
      <w:r w:rsidR="00662CE6" w:rsidRPr="00B76258">
        <w:rPr>
          <w:rFonts w:ascii="Times New Roman" w:hAnsi="Times New Roman" w:cs="Times New Roman"/>
          <w:color w:val="DBDBDB" w:themeColor="accent3" w:themeTint="66"/>
          <w:sz w:val="24"/>
          <w:szCs w:val="24"/>
          <w:lang w:eastAsia="de-DE"/>
        </w:rPr>
        <w:t xml:space="preserve">are </w:t>
      </w:r>
      <w:r w:rsidRPr="00B76258">
        <w:rPr>
          <w:rFonts w:ascii="Times New Roman" w:hAnsi="Times New Roman" w:cs="Times New Roman"/>
          <w:color w:val="DBDBDB" w:themeColor="accent3" w:themeTint="66"/>
          <w:sz w:val="24"/>
          <w:szCs w:val="24"/>
          <w:lang w:eastAsia="de-DE"/>
        </w:rPr>
        <w:t>need</w:t>
      </w:r>
      <w:r w:rsidR="00662CE6"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to be tracked at the same time. Further</w:t>
      </w:r>
      <w:r w:rsidR="00662CE6" w:rsidRPr="00B76258">
        <w:rPr>
          <w:rFonts w:ascii="Times New Roman" w:hAnsi="Times New Roman" w:cs="Times New Roman"/>
          <w:color w:val="DBDBDB" w:themeColor="accent3" w:themeTint="66"/>
          <w:sz w:val="24"/>
          <w:szCs w:val="24"/>
          <w:lang w:eastAsia="de-DE"/>
        </w:rPr>
        <w:t>more</w:t>
      </w:r>
      <w:r w:rsidRPr="00B76258">
        <w:rPr>
          <w:rFonts w:ascii="Times New Roman" w:hAnsi="Times New Roman" w:cs="Times New Roman"/>
          <w:color w:val="DBDBDB" w:themeColor="accent3" w:themeTint="66"/>
          <w:sz w:val="24"/>
          <w:szCs w:val="24"/>
          <w:lang w:eastAsia="de-DE"/>
        </w:rPr>
        <w:t xml:space="preserve">, before conducting any study, it should be considered that the data collected with fitness trackers </w:t>
      </w:r>
      <w:r w:rsidR="00662CE6" w:rsidRPr="00B76258">
        <w:rPr>
          <w:rFonts w:ascii="Times New Roman" w:hAnsi="Times New Roman" w:cs="Times New Roman"/>
          <w:color w:val="DBDBDB" w:themeColor="accent3" w:themeTint="66"/>
          <w:sz w:val="24"/>
          <w:szCs w:val="24"/>
          <w:lang w:eastAsia="de-DE"/>
        </w:rPr>
        <w:t>are</w:t>
      </w:r>
      <w:r w:rsidRPr="00B76258">
        <w:rPr>
          <w:rFonts w:ascii="Times New Roman" w:hAnsi="Times New Roman" w:cs="Times New Roman"/>
          <w:color w:val="DBDBDB" w:themeColor="accent3" w:themeTint="66"/>
          <w:sz w:val="24"/>
          <w:szCs w:val="24"/>
          <w:lang w:eastAsia="de-DE"/>
        </w:rPr>
        <w:t xml:space="preserve"> health data, and therefore very sensitive</w:t>
      </w:r>
      <w:r w:rsidR="00662CE6" w:rsidRPr="00B76258">
        <w:rPr>
          <w:rFonts w:ascii="Times New Roman" w:hAnsi="Times New Roman" w:cs="Times New Roman"/>
          <w:color w:val="DBDBDB" w:themeColor="accent3" w:themeTint="66"/>
          <w:sz w:val="24"/>
          <w:szCs w:val="24"/>
          <w:lang w:eastAsia="de-DE"/>
        </w:rPr>
        <w:t xml:space="preserve"> personal data</w:t>
      </w:r>
      <w:r w:rsidRPr="00B76258">
        <w:rPr>
          <w:rFonts w:ascii="Times New Roman" w:hAnsi="Times New Roman" w:cs="Times New Roman"/>
          <w:color w:val="DBDBDB" w:themeColor="accent3" w:themeTint="66"/>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Operating the fitness tracker:</w:t>
      </w:r>
    </w:p>
    <w:p w14:paraId="1724729F" w14:textId="5CF6F5BA" w:rsidR="00175E16" w:rsidRPr="00B76258" w:rsidRDefault="00F076A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w:t>
      </w:r>
      <w:r w:rsidR="00175E16" w:rsidRPr="00B76258">
        <w:rPr>
          <w:rFonts w:ascii="Times New Roman" w:hAnsi="Times New Roman" w:cs="Times New Roman"/>
          <w:color w:val="DBDBDB" w:themeColor="accent3" w:themeTint="66"/>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B76258">
        <w:rPr>
          <w:rFonts w:ascii="Times New Roman" w:hAnsi="Times New Roman" w:cs="Times New Roman"/>
          <w:color w:val="DBDBDB" w:themeColor="accent3" w:themeTint="66"/>
          <w:sz w:val="24"/>
          <w:szCs w:val="24"/>
          <w:lang w:eastAsia="de-DE"/>
        </w:rPr>
        <w:t>s</w:t>
      </w:r>
      <w:r w:rsidR="00175E16" w:rsidRPr="00B76258">
        <w:rPr>
          <w:rFonts w:ascii="Times New Roman" w:hAnsi="Times New Roman" w:cs="Times New Roman"/>
          <w:color w:val="DBDBDB" w:themeColor="accent3" w:themeTint="66"/>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B76258">
        <w:rPr>
          <w:rFonts w:ascii="Times New Roman" w:hAnsi="Times New Roman" w:cs="Times New Roman"/>
          <w:color w:val="DBDBDB" w:themeColor="accent3" w:themeTint="66"/>
          <w:sz w:val="24"/>
          <w:szCs w:val="24"/>
          <w:lang w:eastAsia="de-DE"/>
        </w:rPr>
        <w:t>installed</w:t>
      </w:r>
      <w:r w:rsidR="00175E16" w:rsidRPr="00B76258">
        <w:rPr>
          <w:rFonts w:ascii="Times New Roman" w:hAnsi="Times New Roman" w:cs="Times New Roman"/>
          <w:color w:val="DBDBDB" w:themeColor="accent3" w:themeTint="66"/>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w:t>
      </w:r>
      <w:r w:rsidR="00175E16" w:rsidRPr="00B76258">
        <w:rPr>
          <w:rFonts w:ascii="Times New Roman" w:hAnsi="Times New Roman" w:cs="Times New Roman"/>
          <w:color w:val="DBDBDB" w:themeColor="accent3" w:themeTint="66"/>
          <w:sz w:val="24"/>
          <w:szCs w:val="24"/>
          <w:lang w:eastAsia="de-DE"/>
        </w:rPr>
        <w:lastRenderedPageBreak/>
        <w:t xml:space="preserve">time frames, researchers can ensure that the physiological measurements, such as HR, are accurately associated with the corresponding </w:t>
      </w:r>
      <w:r w:rsidRPr="00B76258">
        <w:rPr>
          <w:rFonts w:ascii="Times New Roman" w:hAnsi="Times New Roman" w:cs="Times New Roman"/>
          <w:color w:val="DBDBDB" w:themeColor="accent3" w:themeTint="66"/>
          <w:sz w:val="24"/>
          <w:szCs w:val="24"/>
          <w:lang w:eastAsia="de-DE"/>
        </w:rPr>
        <w:t xml:space="preserve">time </w:t>
      </w:r>
      <w:r w:rsidR="00175E16" w:rsidRPr="00B76258">
        <w:rPr>
          <w:rFonts w:ascii="Times New Roman" w:hAnsi="Times New Roman" w:cs="Times New Roman"/>
          <w:color w:val="DBDBDB" w:themeColor="accent3" w:themeTint="66"/>
          <w:sz w:val="24"/>
          <w:szCs w:val="24"/>
          <w:lang w:eastAsia="de-DE"/>
        </w:rPr>
        <w:t>periods of interest. This process enhances the validity and reliability of the data analysis, enabling a more precise examination of variations in physiological responses across different time intervals.</w:t>
      </w:r>
    </w:p>
    <w:p w14:paraId="6C4DF5CE" w14:textId="24019BA0"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Extracting and analyzing fitness tracker data:</w:t>
      </w:r>
    </w:p>
    <w:p w14:paraId="5E6B3A2C" w14:textId="093DB7B7"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B76258">
        <w:rPr>
          <w:rFonts w:ascii="Times New Roman" w:hAnsi="Times New Roman" w:cs="Times New Roman"/>
          <w:color w:val="DBDBDB" w:themeColor="accent3" w:themeTint="66"/>
          <w:sz w:val="24"/>
          <w:szCs w:val="24"/>
          <w:lang w:eastAsia="de-DE"/>
        </w:rPr>
        <w:t>as</w:t>
      </w:r>
      <w:r w:rsidRPr="00B76258">
        <w:rPr>
          <w:rFonts w:ascii="Times New Roman" w:hAnsi="Times New Roman" w:cs="Times New Roman"/>
          <w:color w:val="DBDBDB" w:themeColor="accent3" w:themeTint="66"/>
          <w:sz w:val="24"/>
          <w:szCs w:val="24"/>
          <w:lang w:eastAsia="de-DE"/>
        </w:rPr>
        <w:t xml:space="preserve"> .csv files. However, these must be downloaded as soon as possible after data collection, as some platforms automatically delete or archive older data files after a certain period</w:t>
      </w:r>
      <w:r w:rsidR="000533E9" w:rsidRPr="00B76258">
        <w:rPr>
          <w:rFonts w:ascii="Times New Roman" w:hAnsi="Times New Roman" w:cs="Times New Roman"/>
          <w:color w:val="DBDBDB" w:themeColor="accent3" w:themeTint="66"/>
          <w:sz w:val="24"/>
          <w:szCs w:val="24"/>
          <w:lang w:eastAsia="de-DE"/>
        </w:rPr>
        <w:t xml:space="preserve"> of time</w:t>
      </w:r>
      <w:r w:rsidRPr="00B76258">
        <w:rPr>
          <w:rFonts w:ascii="Times New Roman" w:hAnsi="Times New Roman" w:cs="Times New Roman"/>
          <w:color w:val="DBDBDB" w:themeColor="accent3" w:themeTint="66"/>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Conclusion</w:t>
      </w:r>
    </w:p>
    <w:p w14:paraId="68BF87E5" w14:textId="48BD54BD"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B76258">
        <w:rPr>
          <w:rFonts w:ascii="Times New Roman" w:hAnsi="Times New Roman" w:cs="Times New Roman"/>
          <w:color w:val="DBDBDB" w:themeColor="accent3" w:themeTint="66"/>
          <w:sz w:val="24"/>
          <w:szCs w:val="24"/>
          <w:lang w:eastAsia="de-DE"/>
        </w:rPr>
        <w:t xml:space="preserve">understanding </w:t>
      </w:r>
      <w:r w:rsidRPr="00B76258">
        <w:rPr>
          <w:rFonts w:ascii="Times New Roman" w:hAnsi="Times New Roman" w:cs="Times New Roman"/>
          <w:color w:val="DBDBDB" w:themeColor="accent3" w:themeTint="66"/>
          <w:sz w:val="24"/>
          <w:szCs w:val="24"/>
          <w:lang w:eastAsia="de-DE"/>
        </w:rPr>
        <w:t xml:space="preserve">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w:t>
      </w:r>
      <w:r w:rsidRPr="00B76258">
        <w:rPr>
          <w:rFonts w:ascii="Times New Roman" w:hAnsi="Times New Roman" w:cs="Times New Roman"/>
          <w:color w:val="DBDBDB" w:themeColor="accent3" w:themeTint="66"/>
          <w:sz w:val="24"/>
          <w:szCs w:val="24"/>
          <w:lang w:eastAsia="de-DE"/>
        </w:rPr>
        <w:lastRenderedPageBreak/>
        <w:t>techniques (e.g., deep breathing or body scans</w:t>
      </w:r>
      <w:r w:rsidR="00C031C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Agyapong et al., 2023)</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Wettstein</w:t>
      </w:r>
      <w:r w:rsidR="001E7569" w:rsidRPr="00B76258">
        <w:rPr>
          <w:rFonts w:ascii="Times New Roman" w:hAnsi="Times New Roman" w:cs="Times New Roman"/>
          <w:color w:val="DBDBDB" w:themeColor="accent3" w:themeTint="66"/>
          <w:sz w:val="24"/>
          <w:szCs w:val="24"/>
        </w:rPr>
        <w:t>'</w:t>
      </w:r>
      <w:r w:rsidR="00045FE6" w:rsidRPr="00B76258">
        <w:rPr>
          <w:rFonts w:ascii="Times New Roman" w:hAnsi="Times New Roman" w:cs="Times New Roman"/>
          <w:color w:val="DBDBDB" w:themeColor="accent3" w:themeTint="66"/>
          <w:sz w:val="24"/>
          <w:szCs w:val="24"/>
        </w:rPr>
        <w:t>s</w:t>
      </w:r>
      <w:r w:rsidR="001201BF" w:rsidRPr="00B76258">
        <w:rPr>
          <w:rFonts w:ascii="Times New Roman" w:hAnsi="Times New Roman" w:cs="Times New Roman"/>
          <w:color w:val="DBDBDB" w:themeColor="accent3" w:themeTint="66"/>
          <w:sz w:val="24"/>
          <w:szCs w:val="24"/>
        </w:rPr>
        <w:t xml:space="preserve"> et al.</w:t>
      </w:r>
      <w:r w:rsidR="00045FE6" w:rsidRPr="00B76258">
        <w:rPr>
          <w:rFonts w:ascii="Times New Roman" w:hAnsi="Times New Roman" w:cs="Times New Roman"/>
          <w:color w:val="DBDBDB" w:themeColor="accent3" w:themeTint="66"/>
          <w:sz w:val="24"/>
          <w:szCs w:val="24"/>
        </w:rPr>
        <w:t xml:space="preserve"> (</w:t>
      </w:r>
      <w:r w:rsidR="001201BF" w:rsidRPr="00B76258">
        <w:rPr>
          <w:rFonts w:ascii="Times New Roman" w:hAnsi="Times New Roman" w:cs="Times New Roman"/>
          <w:color w:val="DBDBDB" w:themeColor="accent3" w:themeTint="66"/>
          <w:sz w:val="24"/>
          <w:szCs w:val="24"/>
        </w:rPr>
        <w:t>2021)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call for the use of ambulatory assessment methods, particularly in the context of classroom </w:t>
      </w:r>
      <w:r w:rsidR="00045FE6" w:rsidRPr="00B76258">
        <w:rPr>
          <w:rFonts w:ascii="Times New Roman" w:hAnsi="Times New Roman" w:cs="Times New Roman"/>
          <w:color w:val="DBDBDB" w:themeColor="accent3" w:themeTint="66"/>
          <w:sz w:val="24"/>
          <w:szCs w:val="24"/>
          <w:lang w:eastAsia="de-DE"/>
        </w:rPr>
        <w:t>management research</w:t>
      </w:r>
      <w:r w:rsidRPr="00B76258">
        <w:rPr>
          <w:rFonts w:ascii="Times New Roman" w:hAnsi="Times New Roman" w:cs="Times New Roman"/>
          <w:color w:val="DBDBDB" w:themeColor="accent3" w:themeTint="66"/>
          <w:sz w:val="24"/>
          <w:szCs w:val="24"/>
          <w:lang w:eastAsia="de-DE"/>
        </w:rPr>
        <w:t>, for gaining a deeper understanding of teacher stress and its impact on both psychological and physiological variables.</w:t>
      </w:r>
    </w:p>
    <w:p w14:paraId="12B71B0B" w14:textId="42C68BB3" w:rsidR="00E04E95" w:rsidRPr="00B76258" w:rsidRDefault="00175E16" w:rsidP="007C555E">
      <w:pPr>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B76258">
        <w:rPr>
          <w:rFonts w:ascii="Times New Roman" w:hAnsi="Times New Roman" w:cs="Times New Roman"/>
          <w:color w:val="DBDBDB" w:themeColor="accent3" w:themeTint="66"/>
          <w:sz w:val="24"/>
          <w:szCs w:val="24"/>
          <w:lang w:eastAsia="de-DE"/>
        </w:rPr>
        <w:t>stress</w:t>
      </w:r>
      <w:r w:rsidRPr="00B76258">
        <w:rPr>
          <w:rFonts w:ascii="Times New Roman" w:hAnsi="Times New Roman" w:cs="Times New Roman"/>
          <w:color w:val="DBDBDB" w:themeColor="accent3" w:themeTint="66"/>
          <w:sz w:val="24"/>
          <w:szCs w:val="24"/>
          <w:lang w:eastAsia="de-DE"/>
        </w:rPr>
        <w:t xml:space="preserve">. </w:t>
      </w:r>
      <w:r w:rsidR="002A4F59" w:rsidRPr="00B76258">
        <w:rPr>
          <w:rFonts w:ascii="Times New Roman" w:hAnsi="Times New Roman" w:cs="Times New Roman"/>
          <w:color w:val="DBDBDB" w:themeColor="accent3" w:themeTint="66"/>
          <w:sz w:val="24"/>
          <w:szCs w:val="24"/>
          <w:lang w:eastAsia="de-DE"/>
        </w:rPr>
        <w:t>By moving “from heartbeat to data”, we can harness the power of wearable technology to provide teachers with the tools needed to better understand and manage their stress, ultimately enhancing their overall well-being.</w:t>
      </w:r>
    </w:p>
    <w:p w14:paraId="27B5AAE5"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1A13C77B"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755ACE"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1A3822"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5ABBC1CA"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3AE22123"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450930E2" w14:textId="77777777" w:rsidR="00F109F6" w:rsidRPr="00B76258" w:rsidRDefault="00F109F6" w:rsidP="007C555E">
      <w:pPr>
        <w:rPr>
          <w:color w:val="DBDBDB" w:themeColor="accent3" w:themeTint="66"/>
        </w:rPr>
      </w:pPr>
    </w:p>
    <w:p w14:paraId="393BE03B" w14:textId="77777777" w:rsidR="00F109F6" w:rsidRPr="00B76258" w:rsidRDefault="00F109F6" w:rsidP="007C555E">
      <w:pPr>
        <w:rPr>
          <w:color w:val="DBDBDB" w:themeColor="accent3" w:themeTint="66"/>
        </w:rPr>
      </w:pPr>
    </w:p>
    <w:p w14:paraId="6B294410" w14:textId="77777777" w:rsidR="00F109F6" w:rsidRPr="00B76258" w:rsidRDefault="00F109F6" w:rsidP="007C555E">
      <w:pPr>
        <w:rPr>
          <w:color w:val="DBDBDB" w:themeColor="accent3" w:themeTint="66"/>
        </w:rPr>
      </w:pPr>
    </w:p>
    <w:p w14:paraId="0AAF7351" w14:textId="77777777" w:rsidR="00F109F6" w:rsidRPr="00B76258" w:rsidRDefault="00F109F6" w:rsidP="007C555E">
      <w:pPr>
        <w:rPr>
          <w:color w:val="DBDBDB" w:themeColor="accent3" w:themeTint="66"/>
        </w:rPr>
      </w:pPr>
    </w:p>
    <w:p w14:paraId="24F0E254" w14:textId="77777777" w:rsidR="00080587" w:rsidRPr="00B76258" w:rsidRDefault="00080587" w:rsidP="007C555E">
      <w:pPr>
        <w:ind w:firstLine="0"/>
        <w:rPr>
          <w:rFonts w:ascii="Times New Roman" w:hAnsi="Times New Roman" w:cs="Times New Roman"/>
          <w:color w:val="DBDBDB" w:themeColor="accent3" w:themeTint="66"/>
          <w:sz w:val="24"/>
          <w:szCs w:val="24"/>
        </w:rPr>
      </w:pPr>
    </w:p>
    <w:p w14:paraId="5B9E98B8" w14:textId="77777777" w:rsidR="00F109F6" w:rsidRPr="00B76258" w:rsidRDefault="00F109F6" w:rsidP="007C555E">
      <w:pPr>
        <w:ind w:firstLine="0"/>
        <w:rPr>
          <w:rFonts w:ascii="Times New Roman" w:hAnsi="Times New Roman" w:cs="Times New Roman"/>
          <w:color w:val="DBDBDB" w:themeColor="accent3" w:themeTint="66"/>
          <w:sz w:val="24"/>
          <w:szCs w:val="24"/>
        </w:rPr>
      </w:pPr>
    </w:p>
    <w:p w14:paraId="745469F1" w14:textId="4A676CEE" w:rsidR="00B40BBE" w:rsidRPr="00B76258" w:rsidRDefault="00B40BBE"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References</w:t>
      </w:r>
    </w:p>
    <w:p w14:paraId="13A92486" w14:textId="77777777" w:rsidR="00FA16CC" w:rsidRPr="00FA16CC" w:rsidRDefault="004A65F6" w:rsidP="00FA16CC">
      <w:pPr>
        <w:pStyle w:val="Literaturverzeichnis"/>
        <w:rPr>
          <w:rFonts w:cs="Calibri"/>
        </w:rPr>
      </w:pPr>
      <w:r w:rsidRPr="00B76258">
        <w:rPr>
          <w:color w:val="DBDBDB" w:themeColor="accent3" w:themeTint="66"/>
        </w:rPr>
        <w:fldChar w:fldCharType="begin"/>
      </w:r>
      <w:r w:rsidR="00A30A68" w:rsidRPr="00B76258">
        <w:rPr>
          <w:color w:val="DBDBDB" w:themeColor="accent3" w:themeTint="66"/>
        </w:rPr>
        <w:instrText xml:space="preserve"> ADDIN ZOTERO_BIBL {"uncited":[],"omitted":[],"custom":[]} CSL_BIBLIOGRAPHY </w:instrText>
      </w:r>
      <w:r w:rsidRPr="00B76258">
        <w:rPr>
          <w:color w:val="DBDBDB" w:themeColor="accent3" w:themeTint="66"/>
        </w:rPr>
        <w:fldChar w:fldCharType="separate"/>
      </w:r>
      <w:r w:rsidR="00FA16CC" w:rsidRPr="00FA16CC">
        <w:rPr>
          <w:rFonts w:cs="Calibri"/>
        </w:rPr>
        <w:t xml:space="preserve">Agyapong, B., Brett-MacLean, P., </w:t>
      </w:r>
      <w:proofErr w:type="spellStart"/>
      <w:r w:rsidR="00FA16CC" w:rsidRPr="00FA16CC">
        <w:rPr>
          <w:rFonts w:cs="Calibri"/>
        </w:rPr>
        <w:t>Burback</w:t>
      </w:r>
      <w:proofErr w:type="spellEnd"/>
      <w:r w:rsidR="00FA16CC" w:rsidRPr="00FA16CC">
        <w:rPr>
          <w:rFonts w:cs="Calibri"/>
        </w:rPr>
        <w:t xml:space="preserve">, L., Agyapong, V. I. O., &amp; Wei, Y. (2023). Interventions to reduce stress and burnout among teachers: A scoping review. </w:t>
      </w:r>
      <w:r w:rsidR="00FA16CC" w:rsidRPr="00FA16CC">
        <w:rPr>
          <w:rFonts w:cs="Calibri"/>
          <w:i/>
          <w:iCs/>
        </w:rPr>
        <w:t>International Journal of Environmental Research and Public Health</w:t>
      </w:r>
      <w:r w:rsidR="00FA16CC" w:rsidRPr="00FA16CC">
        <w:rPr>
          <w:rFonts w:cs="Calibri"/>
        </w:rPr>
        <w:t xml:space="preserve">, </w:t>
      </w:r>
      <w:r w:rsidR="00FA16CC" w:rsidRPr="00FA16CC">
        <w:rPr>
          <w:rFonts w:cs="Calibri"/>
          <w:i/>
          <w:iCs/>
        </w:rPr>
        <w:t>20</w:t>
      </w:r>
      <w:r w:rsidR="00FA16CC" w:rsidRPr="00FA16CC">
        <w:rPr>
          <w:rFonts w:cs="Calibri"/>
        </w:rPr>
        <w:t>(9), 5625. https://doi.org/10.3390/ijerph20095625</w:t>
      </w:r>
    </w:p>
    <w:p w14:paraId="5AEAEF69" w14:textId="77777777" w:rsidR="00FA16CC" w:rsidRPr="00FA16CC" w:rsidRDefault="00FA16CC" w:rsidP="00FA16CC">
      <w:pPr>
        <w:pStyle w:val="Literaturverzeichnis"/>
        <w:rPr>
          <w:rFonts w:cs="Calibri"/>
        </w:rPr>
      </w:pPr>
      <w:r w:rsidRPr="00FA16CC">
        <w:rPr>
          <w:rFonts w:cs="Calibri"/>
        </w:rPr>
        <w:t>Beaty-</w:t>
      </w:r>
      <w:proofErr w:type="spellStart"/>
      <w:r w:rsidRPr="00FA16CC">
        <w:rPr>
          <w:rFonts w:cs="Calibri"/>
        </w:rPr>
        <w:t>O’Ferrall</w:t>
      </w:r>
      <w:proofErr w:type="spellEnd"/>
      <w:r w:rsidRPr="00FA16CC">
        <w:rPr>
          <w:rFonts w:cs="Calibri"/>
        </w:rPr>
        <w:t xml:space="preserve">, M. E., Green, A., &amp; Hanna, F. (2010). Classroom Management Strategies for Difficult Students: Promoting Change through Relationships. </w:t>
      </w:r>
      <w:r w:rsidRPr="00FA16CC">
        <w:rPr>
          <w:rFonts w:cs="Calibri"/>
          <w:i/>
          <w:iCs/>
        </w:rPr>
        <w:t>Middle School Journal (J1)</w:t>
      </w:r>
      <w:r w:rsidRPr="00FA16CC">
        <w:rPr>
          <w:rFonts w:cs="Calibri"/>
        </w:rPr>
        <w:t xml:space="preserve">, </w:t>
      </w:r>
      <w:r w:rsidRPr="00FA16CC">
        <w:rPr>
          <w:rFonts w:cs="Calibri"/>
          <w:i/>
          <w:iCs/>
        </w:rPr>
        <w:t>41</w:t>
      </w:r>
      <w:r w:rsidRPr="00FA16CC">
        <w:rPr>
          <w:rFonts w:cs="Calibri"/>
        </w:rPr>
        <w:t>(4), 4–11.</w:t>
      </w:r>
    </w:p>
    <w:p w14:paraId="01EF7AF8" w14:textId="77777777" w:rsidR="00FA16CC" w:rsidRPr="00FA16CC" w:rsidRDefault="00FA16CC" w:rsidP="00FA16CC">
      <w:pPr>
        <w:pStyle w:val="Literaturverzeichnis"/>
        <w:rPr>
          <w:rFonts w:cs="Calibri"/>
        </w:rPr>
      </w:pPr>
      <w:r w:rsidRPr="00FA16CC">
        <w:rPr>
          <w:rFonts w:cs="Calibri"/>
        </w:rPr>
        <w:t xml:space="preserve">Chalmers, T., Hickey, B. A., Newton, P., Lin, C., </w:t>
      </w:r>
      <w:proofErr w:type="spellStart"/>
      <w:r w:rsidRPr="00FA16CC">
        <w:rPr>
          <w:rFonts w:cs="Calibri"/>
        </w:rPr>
        <w:t>Sibbritt</w:t>
      </w:r>
      <w:proofErr w:type="spellEnd"/>
      <w:r w:rsidRPr="00FA16CC">
        <w:rPr>
          <w:rFonts w:cs="Calibri"/>
        </w:rPr>
        <w:t xml:space="preserve">, D., McLachlan, C. S., Clifton-Bligh, R., Morley, J., &amp; Lal, S. (2021). Stress watch: The use of heart rate and heart rate variability to detect stress: A pilot study using smart watch wearables. </w:t>
      </w:r>
      <w:r w:rsidRPr="00FA16CC">
        <w:rPr>
          <w:rFonts w:cs="Calibri"/>
          <w:i/>
          <w:iCs/>
        </w:rPr>
        <w:t>Sensors</w:t>
      </w:r>
      <w:r w:rsidRPr="00FA16CC">
        <w:rPr>
          <w:rFonts w:cs="Calibri"/>
        </w:rPr>
        <w:t xml:space="preserve">, </w:t>
      </w:r>
      <w:r w:rsidRPr="00FA16CC">
        <w:rPr>
          <w:rFonts w:cs="Calibri"/>
          <w:i/>
          <w:iCs/>
        </w:rPr>
        <w:t>22</w:t>
      </w:r>
      <w:r w:rsidRPr="00FA16CC">
        <w:rPr>
          <w:rFonts w:cs="Calibri"/>
        </w:rPr>
        <w:t>(1), 151. https://doi.org/10.3390/s22010151</w:t>
      </w:r>
    </w:p>
    <w:p w14:paraId="5B4D3E2E" w14:textId="77777777" w:rsidR="00FA16CC" w:rsidRPr="00FA16CC" w:rsidRDefault="00FA16CC" w:rsidP="00FA16CC">
      <w:pPr>
        <w:pStyle w:val="Literaturverzeichnis"/>
        <w:rPr>
          <w:rFonts w:cs="Calibri"/>
        </w:rPr>
      </w:pPr>
      <w:proofErr w:type="spellStart"/>
      <w:r w:rsidRPr="00FA16CC">
        <w:rPr>
          <w:rFonts w:cs="Calibri"/>
        </w:rPr>
        <w:t>Chevance</w:t>
      </w:r>
      <w:proofErr w:type="spellEnd"/>
      <w:r w:rsidRPr="00FA16CC">
        <w:rPr>
          <w:rFonts w:cs="Calibri"/>
        </w:rPr>
        <w:t xml:space="preserve">, G., </w:t>
      </w:r>
      <w:proofErr w:type="spellStart"/>
      <w:r w:rsidRPr="00FA16CC">
        <w:rPr>
          <w:rFonts w:cs="Calibri"/>
        </w:rPr>
        <w:t>Golaszewski</w:t>
      </w:r>
      <w:proofErr w:type="spellEnd"/>
      <w:r w:rsidRPr="00FA16CC">
        <w:rPr>
          <w:rFonts w:cs="Calibri"/>
        </w:rPr>
        <w:t xml:space="preserve">, N. M., Tipton, E., </w:t>
      </w:r>
      <w:proofErr w:type="spellStart"/>
      <w:r w:rsidRPr="00FA16CC">
        <w:rPr>
          <w:rFonts w:cs="Calibri"/>
        </w:rPr>
        <w:t>Hekler</w:t>
      </w:r>
      <w:proofErr w:type="spellEnd"/>
      <w:r w:rsidRPr="00FA16CC">
        <w:rPr>
          <w:rFonts w:cs="Calibri"/>
        </w:rPr>
        <w:t xml:space="preserve">, E. B., </w:t>
      </w:r>
      <w:proofErr w:type="spellStart"/>
      <w:r w:rsidRPr="00FA16CC">
        <w:rPr>
          <w:rFonts w:cs="Calibri"/>
        </w:rPr>
        <w:t>Buman</w:t>
      </w:r>
      <w:proofErr w:type="spellEnd"/>
      <w:r w:rsidRPr="00FA16CC">
        <w:rPr>
          <w:rFonts w:cs="Calibri"/>
        </w:rPr>
        <w:t xml:space="preserve">, M., Welk, G. J., Patrick, K., </w:t>
      </w:r>
      <w:proofErr w:type="spellStart"/>
      <w:r w:rsidRPr="00FA16CC">
        <w:rPr>
          <w:rFonts w:cs="Calibri"/>
        </w:rPr>
        <w:t>Godino</w:t>
      </w:r>
      <w:proofErr w:type="spellEnd"/>
      <w:r w:rsidRPr="00FA16CC">
        <w:rPr>
          <w:rFonts w:cs="Calibri"/>
        </w:rPr>
        <w:t xml:space="preserve">, J. G., &amp; others. (2022). Accuracy and precision of energy expenditure, heart rate, and steps measured by combined-sensing Fitbits against reference measures: Systematic review and meta-analysis. </w:t>
      </w:r>
      <w:r w:rsidRPr="00FA16CC">
        <w:rPr>
          <w:rFonts w:cs="Calibri"/>
          <w:i/>
          <w:iCs/>
        </w:rPr>
        <w:t xml:space="preserve">JMIR mHealth and </w:t>
      </w:r>
      <w:proofErr w:type="spellStart"/>
      <w:r w:rsidRPr="00FA16CC">
        <w:rPr>
          <w:rFonts w:cs="Calibri"/>
          <w:i/>
          <w:iCs/>
        </w:rPr>
        <w:t>uHealth</w:t>
      </w:r>
      <w:proofErr w:type="spellEnd"/>
      <w:r w:rsidRPr="00FA16CC">
        <w:rPr>
          <w:rFonts w:cs="Calibri"/>
        </w:rPr>
        <w:t xml:space="preserve">, </w:t>
      </w:r>
      <w:r w:rsidRPr="00FA16CC">
        <w:rPr>
          <w:rFonts w:cs="Calibri"/>
          <w:i/>
          <w:iCs/>
        </w:rPr>
        <w:t>10</w:t>
      </w:r>
      <w:r w:rsidRPr="00FA16CC">
        <w:rPr>
          <w:rFonts w:cs="Calibri"/>
        </w:rPr>
        <w:t>(4), e35626. https://doi.org/10.2196/35626</w:t>
      </w:r>
    </w:p>
    <w:p w14:paraId="3D574C7F" w14:textId="77777777" w:rsidR="00FA16CC" w:rsidRPr="00FA16CC" w:rsidRDefault="00FA16CC" w:rsidP="00FA16CC">
      <w:pPr>
        <w:pStyle w:val="Literaturverzeichnis"/>
        <w:rPr>
          <w:rFonts w:cs="Calibri"/>
        </w:rPr>
      </w:pPr>
      <w:r w:rsidRPr="00FA16CC">
        <w:rPr>
          <w:rFonts w:cs="Calibri"/>
        </w:rPr>
        <w:t xml:space="preserve">Darnell, D. K., &amp; Krieg, P. A. (2019). Student engagement, assessed using heart rate, shows no reset following active learning sessions in lectures. </w:t>
      </w:r>
      <w:r w:rsidRPr="00FA16CC">
        <w:rPr>
          <w:rFonts w:cs="Calibri"/>
          <w:i/>
          <w:iCs/>
        </w:rPr>
        <w:t>PLOS ONE</w:t>
      </w:r>
      <w:r w:rsidRPr="00FA16CC">
        <w:rPr>
          <w:rFonts w:cs="Calibri"/>
        </w:rPr>
        <w:t xml:space="preserve">, </w:t>
      </w:r>
      <w:r w:rsidRPr="00FA16CC">
        <w:rPr>
          <w:rFonts w:cs="Calibri"/>
          <w:i/>
          <w:iCs/>
        </w:rPr>
        <w:t>14</w:t>
      </w:r>
      <w:r w:rsidRPr="00FA16CC">
        <w:rPr>
          <w:rFonts w:cs="Calibri"/>
        </w:rPr>
        <w:t>(12), e0225709. https://doi.org/10.1371/journal.pone.0225709</w:t>
      </w:r>
    </w:p>
    <w:p w14:paraId="591E7030" w14:textId="77777777" w:rsidR="00FA16CC" w:rsidRPr="00FA16CC" w:rsidRDefault="00FA16CC" w:rsidP="00FA16CC">
      <w:pPr>
        <w:pStyle w:val="Literaturverzeichnis"/>
        <w:rPr>
          <w:rFonts w:cs="Calibri"/>
        </w:rPr>
      </w:pPr>
      <w:proofErr w:type="spellStart"/>
      <w:r w:rsidRPr="00FA16CC">
        <w:rPr>
          <w:rFonts w:cs="Calibri"/>
        </w:rPr>
        <w:t>Donker</w:t>
      </w:r>
      <w:proofErr w:type="spellEnd"/>
      <w:r w:rsidRPr="00FA16CC">
        <w:rPr>
          <w:rFonts w:cs="Calibri"/>
        </w:rPr>
        <w:t xml:space="preserve">, M. H., van Gog, T., &amp; </w:t>
      </w:r>
      <w:proofErr w:type="spellStart"/>
      <w:r w:rsidRPr="00FA16CC">
        <w:rPr>
          <w:rFonts w:cs="Calibri"/>
        </w:rPr>
        <w:t>Mainhard</w:t>
      </w:r>
      <w:proofErr w:type="spellEnd"/>
      <w:r w:rsidRPr="00FA16CC">
        <w:rPr>
          <w:rFonts w:cs="Calibri"/>
        </w:rPr>
        <w:t xml:space="preserve">, M. T. (2018). A Quantitative Exploration of Two Teachers with Contrasting Emotions: Intra-Individual Process Analyses of Physiology and Interpersonal Behavior. </w:t>
      </w:r>
      <w:r w:rsidRPr="00FA16CC">
        <w:rPr>
          <w:rFonts w:cs="Calibri"/>
          <w:i/>
          <w:iCs/>
        </w:rPr>
        <w:t>Frontline Learning Research</w:t>
      </w:r>
      <w:r w:rsidRPr="00FA16CC">
        <w:rPr>
          <w:rFonts w:cs="Calibri"/>
        </w:rPr>
        <w:t xml:space="preserve">, </w:t>
      </w:r>
      <w:r w:rsidRPr="00FA16CC">
        <w:rPr>
          <w:rFonts w:cs="Calibri"/>
          <w:i/>
          <w:iCs/>
        </w:rPr>
        <w:t>6</w:t>
      </w:r>
      <w:r w:rsidRPr="00FA16CC">
        <w:rPr>
          <w:rFonts w:cs="Calibri"/>
        </w:rPr>
        <w:t>(3), 162–184.</w:t>
      </w:r>
    </w:p>
    <w:p w14:paraId="7FC2C949" w14:textId="77777777" w:rsidR="00FA16CC" w:rsidRPr="00FA16CC" w:rsidRDefault="00FA16CC" w:rsidP="00FA16CC">
      <w:pPr>
        <w:pStyle w:val="Literaturverzeichnis"/>
        <w:rPr>
          <w:rFonts w:cs="Calibri"/>
        </w:rPr>
      </w:pPr>
      <w:r w:rsidRPr="00FA16CC">
        <w:rPr>
          <w:rFonts w:cs="Calibri"/>
        </w:rPr>
        <w:lastRenderedPageBreak/>
        <w:t xml:space="preserve">Dunn, T. G., &amp; Shriner, C. (1999). Deliberate practice in teaching: What teachers do for self-improvement. </w:t>
      </w:r>
      <w:r w:rsidRPr="00FA16CC">
        <w:rPr>
          <w:rFonts w:cs="Calibri"/>
          <w:i/>
          <w:iCs/>
        </w:rPr>
        <w:t>Teaching and Teacher Education</w:t>
      </w:r>
      <w:r w:rsidRPr="00FA16CC">
        <w:rPr>
          <w:rFonts w:cs="Calibri"/>
        </w:rPr>
        <w:t xml:space="preserve">, </w:t>
      </w:r>
      <w:r w:rsidRPr="00FA16CC">
        <w:rPr>
          <w:rFonts w:cs="Calibri"/>
          <w:i/>
          <w:iCs/>
        </w:rPr>
        <w:t>15</w:t>
      </w:r>
      <w:r w:rsidRPr="00FA16CC">
        <w:rPr>
          <w:rFonts w:cs="Calibri"/>
        </w:rPr>
        <w:t>(6), 631–651. https://doi.org/10.1016/S0742-051X(98)00068-7</w:t>
      </w:r>
    </w:p>
    <w:p w14:paraId="6EB0EC47" w14:textId="77777777" w:rsidR="00FA16CC" w:rsidRPr="00FA16CC" w:rsidRDefault="00FA16CC" w:rsidP="00FA16CC">
      <w:pPr>
        <w:pStyle w:val="Literaturverzeichnis"/>
        <w:rPr>
          <w:rFonts w:cs="Calibri"/>
        </w:rPr>
      </w:pPr>
      <w:r w:rsidRPr="00FA16CC">
        <w:rPr>
          <w:rFonts w:cs="Calibri"/>
        </w:rPr>
        <w:t xml:space="preserve">Fuller, D., Colwell, E., Low, J., </w:t>
      </w:r>
      <w:proofErr w:type="spellStart"/>
      <w:r w:rsidRPr="00FA16CC">
        <w:rPr>
          <w:rFonts w:cs="Calibri"/>
        </w:rPr>
        <w:t>Orychock</w:t>
      </w:r>
      <w:proofErr w:type="spellEnd"/>
      <w:r w:rsidRPr="00FA16CC">
        <w:rPr>
          <w:rFonts w:cs="Calibri"/>
        </w:rPr>
        <w:t xml:space="preserve">, K., Tobin, M. A., Simango, B., </w:t>
      </w:r>
      <w:proofErr w:type="spellStart"/>
      <w:r w:rsidRPr="00FA16CC">
        <w:rPr>
          <w:rFonts w:cs="Calibri"/>
        </w:rPr>
        <w:t>Buote</w:t>
      </w:r>
      <w:proofErr w:type="spellEnd"/>
      <w:r w:rsidRPr="00FA16CC">
        <w:rPr>
          <w:rFonts w:cs="Calibri"/>
        </w:rPr>
        <w:t xml:space="preserve">, R., Heerden, D. V., Luan, H., Cullen, K., Slade, L., &amp; Taylor, N. G. A. (2020). Reliability and Validity of Commercially Available Wearable Devices for Measuring Steps, Energy Expenditure, and Heart Rate: Systematic Review. </w:t>
      </w:r>
      <w:r w:rsidRPr="00FA16CC">
        <w:rPr>
          <w:rFonts w:cs="Calibri"/>
          <w:i/>
          <w:iCs/>
        </w:rPr>
        <w:t xml:space="preserve">JMIR mHealth and </w:t>
      </w:r>
      <w:proofErr w:type="spellStart"/>
      <w:r w:rsidRPr="00FA16CC">
        <w:rPr>
          <w:rFonts w:cs="Calibri"/>
          <w:i/>
          <w:iCs/>
        </w:rPr>
        <w:t>uHealth</w:t>
      </w:r>
      <w:proofErr w:type="spellEnd"/>
      <w:r w:rsidRPr="00FA16CC">
        <w:rPr>
          <w:rFonts w:cs="Calibri"/>
        </w:rPr>
        <w:t xml:space="preserve">, </w:t>
      </w:r>
      <w:r w:rsidRPr="00FA16CC">
        <w:rPr>
          <w:rFonts w:cs="Calibri"/>
          <w:i/>
          <w:iCs/>
        </w:rPr>
        <w:t>8</w:t>
      </w:r>
      <w:r w:rsidRPr="00FA16CC">
        <w:rPr>
          <w:rFonts w:cs="Calibri"/>
        </w:rPr>
        <w:t>(9), e18694. https://doi.org/10.2196/18694</w:t>
      </w:r>
    </w:p>
    <w:p w14:paraId="14655C40" w14:textId="77777777" w:rsidR="00FA16CC" w:rsidRPr="00FA16CC" w:rsidRDefault="00FA16CC" w:rsidP="00FA16CC">
      <w:pPr>
        <w:pStyle w:val="Literaturverzeichnis"/>
        <w:rPr>
          <w:rFonts w:cs="Calibri"/>
        </w:rPr>
      </w:pPr>
      <w:r w:rsidRPr="00FA16CC">
        <w:rPr>
          <w:rFonts w:cs="Calibri"/>
        </w:rPr>
        <w:t xml:space="preserve">Gagnon, J., </w:t>
      </w:r>
      <w:proofErr w:type="spellStart"/>
      <w:r w:rsidRPr="00FA16CC">
        <w:rPr>
          <w:rFonts w:cs="Calibri"/>
        </w:rPr>
        <w:t>Khau</w:t>
      </w:r>
      <w:proofErr w:type="spellEnd"/>
      <w:r w:rsidRPr="00FA16CC">
        <w:rPr>
          <w:rFonts w:cs="Calibri"/>
        </w:rPr>
        <w:t>, M., Lavoie-</w:t>
      </w:r>
      <w:proofErr w:type="spellStart"/>
      <w:r w:rsidRPr="00FA16CC">
        <w:rPr>
          <w:rFonts w:cs="Calibri"/>
        </w:rPr>
        <w:t>Hudon</w:t>
      </w:r>
      <w:proofErr w:type="spellEnd"/>
      <w:r w:rsidRPr="00FA16CC">
        <w:rPr>
          <w:rFonts w:cs="Calibri"/>
        </w:rPr>
        <w:t xml:space="preserve">, L., Vachon, F., Drapeau, V., &amp; Tremblay, S. (2022). Comparing a Fitbit Wearable to an Electrocardiogram Gold Standard as a Measure of Heart Rate Under Psychological Stress: A Validation Study. </w:t>
      </w:r>
      <w:r w:rsidRPr="00FA16CC">
        <w:rPr>
          <w:rFonts w:cs="Calibri"/>
          <w:i/>
          <w:iCs/>
        </w:rPr>
        <w:t>JMIR Formative Research</w:t>
      </w:r>
      <w:r w:rsidRPr="00FA16CC">
        <w:rPr>
          <w:rFonts w:cs="Calibri"/>
        </w:rPr>
        <w:t xml:space="preserve">, </w:t>
      </w:r>
      <w:r w:rsidRPr="00FA16CC">
        <w:rPr>
          <w:rFonts w:cs="Calibri"/>
          <w:i/>
          <w:iCs/>
        </w:rPr>
        <w:t>6</w:t>
      </w:r>
      <w:r w:rsidRPr="00FA16CC">
        <w:rPr>
          <w:rFonts w:cs="Calibri"/>
        </w:rPr>
        <w:t>(12), e37885. https://doi.org/10.2196/37885</w:t>
      </w:r>
    </w:p>
    <w:p w14:paraId="0F90D1DA" w14:textId="77777777" w:rsidR="00FA16CC" w:rsidRPr="00FA16CC" w:rsidRDefault="00FA16CC" w:rsidP="00FA16CC">
      <w:pPr>
        <w:pStyle w:val="Literaturverzeichnis"/>
        <w:rPr>
          <w:rFonts w:cs="Calibri"/>
        </w:rPr>
      </w:pPr>
      <w:proofErr w:type="spellStart"/>
      <w:r w:rsidRPr="00FA16CC">
        <w:rPr>
          <w:rFonts w:cs="Calibri"/>
        </w:rPr>
        <w:t>Gegenfurtner</w:t>
      </w:r>
      <w:proofErr w:type="spellEnd"/>
      <w:r w:rsidRPr="00FA16CC">
        <w:rPr>
          <w:rFonts w:cs="Calibri"/>
        </w:rPr>
        <w:t xml:space="preserve">, A., </w:t>
      </w:r>
      <w:proofErr w:type="spellStart"/>
      <w:r w:rsidRPr="00FA16CC">
        <w:rPr>
          <w:rFonts w:cs="Calibri"/>
        </w:rPr>
        <w:t>Boucheix</w:t>
      </w:r>
      <w:proofErr w:type="spellEnd"/>
      <w:r w:rsidRPr="00FA16CC">
        <w:rPr>
          <w:rFonts w:cs="Calibri"/>
        </w:rPr>
        <w:t xml:space="preserve">, J.-M., Gruber, H., </w:t>
      </w:r>
      <w:proofErr w:type="spellStart"/>
      <w:r w:rsidRPr="00FA16CC">
        <w:rPr>
          <w:rFonts w:cs="Calibri"/>
        </w:rPr>
        <w:t>Lehtinen</w:t>
      </w:r>
      <w:proofErr w:type="spellEnd"/>
      <w:r w:rsidRPr="00FA16CC">
        <w:rPr>
          <w:rFonts w:cs="Calibri"/>
        </w:rPr>
        <w:t xml:space="preserve">, E., &amp; Lowe, R. K. (2020). </w:t>
      </w:r>
      <w:r w:rsidRPr="00FA16CC">
        <w:rPr>
          <w:rFonts w:cs="Calibri"/>
          <w:i/>
          <w:iCs/>
        </w:rPr>
        <w:t>The Gaze Relational Index as a Measure of Visual Expertise</w:t>
      </w:r>
      <w:r w:rsidRPr="00FA16CC">
        <w:rPr>
          <w:rFonts w:cs="Calibri"/>
        </w:rPr>
        <w:t xml:space="preserve">. </w:t>
      </w:r>
      <w:r w:rsidRPr="00FA16CC">
        <w:rPr>
          <w:rFonts w:cs="Calibri"/>
          <w:i/>
          <w:iCs/>
        </w:rPr>
        <w:t>3</w:t>
      </w:r>
      <w:r w:rsidRPr="00FA16CC">
        <w:rPr>
          <w:rFonts w:cs="Calibri"/>
        </w:rPr>
        <w:t>.</w:t>
      </w:r>
    </w:p>
    <w:p w14:paraId="41CF606D" w14:textId="77777777" w:rsidR="00FA16CC" w:rsidRPr="00FA16CC" w:rsidRDefault="00FA16CC" w:rsidP="00FA16CC">
      <w:pPr>
        <w:pStyle w:val="Literaturverzeichnis"/>
        <w:rPr>
          <w:rFonts w:cs="Calibri"/>
        </w:rPr>
      </w:pPr>
      <w:r w:rsidRPr="00FA16CC">
        <w:rPr>
          <w:rFonts w:cs="Calibri"/>
        </w:rPr>
        <w:t xml:space="preserve">Gold, B., &amp; </w:t>
      </w:r>
      <w:proofErr w:type="spellStart"/>
      <w:r w:rsidRPr="00FA16CC">
        <w:rPr>
          <w:rFonts w:cs="Calibri"/>
        </w:rPr>
        <w:t>Holodynski</w:t>
      </w:r>
      <w:proofErr w:type="spellEnd"/>
      <w:r w:rsidRPr="00FA16CC">
        <w:rPr>
          <w:rFonts w:cs="Calibri"/>
        </w:rPr>
        <w:t xml:space="preserve">, M. (2015). Development and Construct Validation of a Situational Judgment Test of Strategic Knowledge of Classroom Management in Elementary Schools. </w:t>
      </w:r>
      <w:r w:rsidRPr="00FA16CC">
        <w:rPr>
          <w:rFonts w:cs="Calibri"/>
          <w:i/>
          <w:iCs/>
        </w:rPr>
        <w:t>Educational Assessment</w:t>
      </w:r>
      <w:r w:rsidRPr="00FA16CC">
        <w:rPr>
          <w:rFonts w:cs="Calibri"/>
        </w:rPr>
        <w:t xml:space="preserve">, </w:t>
      </w:r>
      <w:r w:rsidRPr="00FA16CC">
        <w:rPr>
          <w:rFonts w:cs="Calibri"/>
          <w:i/>
          <w:iCs/>
        </w:rPr>
        <w:t>20</w:t>
      </w:r>
      <w:r w:rsidRPr="00FA16CC">
        <w:rPr>
          <w:rFonts w:cs="Calibri"/>
        </w:rPr>
        <w:t>(3), 226–248. https://doi.org/10.1080/10627197.2015.1062087</w:t>
      </w:r>
    </w:p>
    <w:p w14:paraId="4BB31355" w14:textId="77777777" w:rsidR="00FA16CC" w:rsidRPr="00FA16CC" w:rsidRDefault="00FA16CC" w:rsidP="00FA16CC">
      <w:pPr>
        <w:pStyle w:val="Literaturverzeichnis"/>
        <w:rPr>
          <w:rFonts w:cs="Calibri"/>
        </w:rPr>
      </w:pPr>
      <w:r w:rsidRPr="00FA16CC">
        <w:rPr>
          <w:rFonts w:cs="Calibri"/>
        </w:rPr>
        <w:t xml:space="preserve">Grub, A.-S., Biermann, A., &amp; </w:t>
      </w:r>
      <w:proofErr w:type="spellStart"/>
      <w:r w:rsidRPr="00FA16CC">
        <w:rPr>
          <w:rFonts w:cs="Calibri"/>
        </w:rPr>
        <w:t>Brünken</w:t>
      </w:r>
      <w:proofErr w:type="spellEnd"/>
      <w:r w:rsidRPr="00FA16CC">
        <w:rPr>
          <w:rFonts w:cs="Calibri"/>
        </w:rPr>
        <w:t xml:space="preserve">, R. (2020). </w:t>
      </w:r>
      <w:r w:rsidRPr="00FA16CC">
        <w:rPr>
          <w:rFonts w:cs="Calibri"/>
          <w:i/>
          <w:iCs/>
        </w:rPr>
        <w:t>Process-based measurement of professional vision of (prospective) teachers in the field of classroom management. A systematic review</w:t>
      </w:r>
      <w:r w:rsidRPr="00FA16CC">
        <w:rPr>
          <w:rFonts w:cs="Calibri"/>
        </w:rPr>
        <w:t>. https://doi.org/10.25656/01:21187</w:t>
      </w:r>
    </w:p>
    <w:p w14:paraId="2FF986A3" w14:textId="77777777" w:rsidR="00FA16CC" w:rsidRPr="00FA16CC" w:rsidRDefault="00FA16CC" w:rsidP="00FA16CC">
      <w:pPr>
        <w:pStyle w:val="Literaturverzeichnis"/>
        <w:rPr>
          <w:rFonts w:cs="Calibri"/>
        </w:rPr>
      </w:pPr>
      <w:r w:rsidRPr="00FA16CC">
        <w:rPr>
          <w:rFonts w:cs="Calibri"/>
        </w:rPr>
        <w:t xml:space="preserve">Hajj-Boutros, G., Landry-Duval, M., </w:t>
      </w:r>
      <w:proofErr w:type="spellStart"/>
      <w:r w:rsidRPr="00FA16CC">
        <w:rPr>
          <w:rFonts w:cs="Calibri"/>
        </w:rPr>
        <w:t>Comtois</w:t>
      </w:r>
      <w:proofErr w:type="spellEnd"/>
      <w:r w:rsidRPr="00FA16CC">
        <w:rPr>
          <w:rFonts w:cs="Calibri"/>
        </w:rPr>
        <w:t xml:space="preserve">, A. S., </w:t>
      </w:r>
      <w:proofErr w:type="spellStart"/>
      <w:r w:rsidRPr="00FA16CC">
        <w:rPr>
          <w:rFonts w:cs="Calibri"/>
        </w:rPr>
        <w:t>Gouspillou</w:t>
      </w:r>
      <w:proofErr w:type="spellEnd"/>
      <w:r w:rsidRPr="00FA16CC">
        <w:rPr>
          <w:rFonts w:cs="Calibri"/>
        </w:rPr>
        <w:t xml:space="preserve">, G., &amp; Karelis, A. D. (2023). Wrist-worn devices for the measurement of heart rate and energy expenditure: A validation study for the Apple Watch 6, Polar Vantage V and Fitbit Sense. </w:t>
      </w:r>
      <w:r w:rsidRPr="00FA16CC">
        <w:rPr>
          <w:rFonts w:cs="Calibri"/>
          <w:i/>
          <w:iCs/>
        </w:rPr>
        <w:t>European Journal of Sport Science</w:t>
      </w:r>
      <w:r w:rsidRPr="00FA16CC">
        <w:rPr>
          <w:rFonts w:cs="Calibri"/>
        </w:rPr>
        <w:t xml:space="preserve">, </w:t>
      </w:r>
      <w:r w:rsidRPr="00FA16CC">
        <w:rPr>
          <w:rFonts w:cs="Calibri"/>
          <w:i/>
          <w:iCs/>
        </w:rPr>
        <w:t>23</w:t>
      </w:r>
      <w:r w:rsidRPr="00FA16CC">
        <w:rPr>
          <w:rFonts w:cs="Calibri"/>
        </w:rPr>
        <w:t>(2), 165–177. https://doi.org/10.1080/17461391.2021.2023656</w:t>
      </w:r>
    </w:p>
    <w:p w14:paraId="12AEDE21" w14:textId="77777777" w:rsidR="00FA16CC" w:rsidRPr="00FA16CC" w:rsidRDefault="00FA16CC" w:rsidP="00FA16CC">
      <w:pPr>
        <w:pStyle w:val="Literaturverzeichnis"/>
        <w:rPr>
          <w:rFonts w:cs="Calibri"/>
          <w:lang w:val="de-DE"/>
        </w:rPr>
      </w:pPr>
      <w:r w:rsidRPr="00FA16CC">
        <w:rPr>
          <w:rFonts w:cs="Calibri"/>
        </w:rPr>
        <w:lastRenderedPageBreak/>
        <w:t xml:space="preserve">Helmke, A., Schrader, F.-W., Helmke, T., </w:t>
      </w:r>
      <w:proofErr w:type="spellStart"/>
      <w:r w:rsidRPr="00FA16CC">
        <w:rPr>
          <w:rFonts w:cs="Calibri"/>
        </w:rPr>
        <w:t>Lenske</w:t>
      </w:r>
      <w:proofErr w:type="spellEnd"/>
      <w:r w:rsidRPr="00FA16CC">
        <w:rPr>
          <w:rFonts w:cs="Calibri"/>
        </w:rPr>
        <w:t xml:space="preserve">, G., Pham, G., </w:t>
      </w:r>
      <w:proofErr w:type="spellStart"/>
      <w:r w:rsidRPr="00FA16CC">
        <w:rPr>
          <w:rFonts w:cs="Calibri"/>
        </w:rPr>
        <w:t>Praetorius</w:t>
      </w:r>
      <w:proofErr w:type="spellEnd"/>
      <w:r w:rsidRPr="00FA16CC">
        <w:rPr>
          <w:rFonts w:cs="Calibri"/>
        </w:rPr>
        <w:t>, A.-K., &amp; Ade-</w:t>
      </w:r>
      <w:proofErr w:type="spellStart"/>
      <w:r w:rsidRPr="00FA16CC">
        <w:rPr>
          <w:rFonts w:cs="Calibri"/>
        </w:rPr>
        <w:t>Thurow</w:t>
      </w:r>
      <w:proofErr w:type="spellEnd"/>
      <w:r w:rsidRPr="00FA16CC">
        <w:rPr>
          <w:rFonts w:cs="Calibri"/>
        </w:rPr>
        <w:t xml:space="preserve">, M. (2013). </w:t>
      </w:r>
      <w:r w:rsidRPr="00FA16CC">
        <w:rPr>
          <w:rFonts w:cs="Calibri"/>
          <w:i/>
          <w:iCs/>
          <w:lang w:val="de-DE"/>
        </w:rPr>
        <w:t>Basisfragebogen EMU - Evidenzbasierte Methoden der Unterrichtsentwicklung</w:t>
      </w:r>
      <w:r w:rsidRPr="00FA16CC">
        <w:rPr>
          <w:rFonts w:cs="Calibri"/>
          <w:lang w:val="de-DE"/>
        </w:rPr>
        <w:t>. Unterrichtsdiagnostik. http://www.unterrichtsdiagnostik.info/downloads/fragebogen/</w:t>
      </w:r>
    </w:p>
    <w:p w14:paraId="598C5355" w14:textId="77777777" w:rsidR="00FA16CC" w:rsidRPr="00FA16CC" w:rsidRDefault="00FA16CC" w:rsidP="00FA16CC">
      <w:pPr>
        <w:pStyle w:val="Literaturverzeichnis"/>
        <w:rPr>
          <w:rFonts w:cs="Calibri"/>
        </w:rPr>
      </w:pPr>
      <w:proofErr w:type="spellStart"/>
      <w:r w:rsidRPr="00FA16CC">
        <w:rPr>
          <w:rFonts w:cs="Calibri"/>
          <w:lang w:val="de-DE"/>
        </w:rPr>
        <w:t>Heneghan</w:t>
      </w:r>
      <w:proofErr w:type="spellEnd"/>
      <w:r w:rsidRPr="00FA16CC">
        <w:rPr>
          <w:rFonts w:cs="Calibri"/>
          <w:lang w:val="de-DE"/>
        </w:rPr>
        <w:t xml:space="preserve">, C., </w:t>
      </w:r>
      <w:proofErr w:type="spellStart"/>
      <w:r w:rsidRPr="00FA16CC">
        <w:rPr>
          <w:rFonts w:cs="Calibri"/>
          <w:lang w:val="de-DE"/>
        </w:rPr>
        <w:t>Venkatraman</w:t>
      </w:r>
      <w:proofErr w:type="spellEnd"/>
      <w:r w:rsidRPr="00FA16CC">
        <w:rPr>
          <w:rFonts w:cs="Calibri"/>
          <w:lang w:val="de-DE"/>
        </w:rPr>
        <w:t xml:space="preserve">, S., &amp; Russell, A. (2019). </w:t>
      </w:r>
      <w:r w:rsidRPr="00FA16CC">
        <w:rPr>
          <w:rFonts w:cs="Calibri"/>
        </w:rPr>
        <w:t xml:space="preserve">Investigation of an estimate of daily resting heart rate using a consumer wearable device. </w:t>
      </w:r>
      <w:proofErr w:type="spellStart"/>
      <w:r w:rsidRPr="00FA16CC">
        <w:rPr>
          <w:rFonts w:cs="Calibri"/>
          <w:i/>
          <w:iCs/>
        </w:rPr>
        <w:t>medRxiv</w:t>
      </w:r>
      <w:proofErr w:type="spellEnd"/>
      <w:r w:rsidRPr="00FA16CC">
        <w:rPr>
          <w:rFonts w:cs="Calibri"/>
        </w:rPr>
        <w:t>, 19008771. https://doi.org/10.1101/19008771</w:t>
      </w:r>
    </w:p>
    <w:p w14:paraId="7765B852" w14:textId="77777777" w:rsidR="00FA16CC" w:rsidRPr="00FA16CC" w:rsidRDefault="00FA16CC" w:rsidP="00FA16CC">
      <w:pPr>
        <w:pStyle w:val="Literaturverzeichnis"/>
        <w:rPr>
          <w:rFonts w:cs="Calibri"/>
        </w:rPr>
      </w:pPr>
      <w:proofErr w:type="spellStart"/>
      <w:r w:rsidRPr="00FA16CC">
        <w:rPr>
          <w:rFonts w:cs="Calibri"/>
        </w:rPr>
        <w:t>Jachymek</w:t>
      </w:r>
      <w:proofErr w:type="spellEnd"/>
      <w:r w:rsidRPr="00FA16CC">
        <w:rPr>
          <w:rFonts w:cs="Calibri"/>
        </w:rPr>
        <w:t xml:space="preserve">, M., </w:t>
      </w:r>
      <w:proofErr w:type="spellStart"/>
      <w:r w:rsidRPr="00FA16CC">
        <w:rPr>
          <w:rFonts w:cs="Calibri"/>
        </w:rPr>
        <w:t>Jachymek</w:t>
      </w:r>
      <w:proofErr w:type="spellEnd"/>
      <w:r w:rsidRPr="00FA16CC">
        <w:rPr>
          <w:rFonts w:cs="Calibri"/>
        </w:rPr>
        <w:t xml:space="preserve">, M. T., </w:t>
      </w:r>
      <w:proofErr w:type="spellStart"/>
      <w:r w:rsidRPr="00FA16CC">
        <w:rPr>
          <w:rFonts w:cs="Calibri"/>
        </w:rPr>
        <w:t>Kiedrowicz</w:t>
      </w:r>
      <w:proofErr w:type="spellEnd"/>
      <w:r w:rsidRPr="00FA16CC">
        <w:rPr>
          <w:rFonts w:cs="Calibri"/>
        </w:rPr>
        <w:t xml:space="preserve">, R. M., </w:t>
      </w:r>
      <w:proofErr w:type="spellStart"/>
      <w:r w:rsidRPr="00FA16CC">
        <w:rPr>
          <w:rFonts w:cs="Calibri"/>
        </w:rPr>
        <w:t>Kaźmierczak</w:t>
      </w:r>
      <w:proofErr w:type="spellEnd"/>
      <w:r w:rsidRPr="00FA16CC">
        <w:rPr>
          <w:rFonts w:cs="Calibri"/>
        </w:rPr>
        <w:t xml:space="preserve">, J., </w:t>
      </w:r>
      <w:proofErr w:type="spellStart"/>
      <w:r w:rsidRPr="00FA16CC">
        <w:rPr>
          <w:rFonts w:cs="Calibri"/>
        </w:rPr>
        <w:t>Płońska-Gościniak</w:t>
      </w:r>
      <w:proofErr w:type="spellEnd"/>
      <w:r w:rsidRPr="00FA16CC">
        <w:rPr>
          <w:rFonts w:cs="Calibri"/>
        </w:rPr>
        <w:t xml:space="preserve">, E., &amp; </w:t>
      </w:r>
      <w:proofErr w:type="spellStart"/>
      <w:r w:rsidRPr="00FA16CC">
        <w:rPr>
          <w:rFonts w:cs="Calibri"/>
        </w:rPr>
        <w:t>Peregud-Pogorzelska</w:t>
      </w:r>
      <w:proofErr w:type="spellEnd"/>
      <w:r w:rsidRPr="00FA16CC">
        <w:rPr>
          <w:rFonts w:cs="Calibri"/>
        </w:rPr>
        <w:t xml:space="preserve">, M. (2022). Wristbands in Home-Based Rehabilitation—Validation of Heart Rate Measurement. </w:t>
      </w:r>
      <w:r w:rsidRPr="00FA16CC">
        <w:rPr>
          <w:rFonts w:cs="Calibri"/>
          <w:i/>
          <w:iCs/>
        </w:rPr>
        <w:t>Sensors</w:t>
      </w:r>
      <w:r w:rsidRPr="00FA16CC">
        <w:rPr>
          <w:rFonts w:cs="Calibri"/>
        </w:rPr>
        <w:t xml:space="preserve">, </w:t>
      </w:r>
      <w:r w:rsidRPr="00FA16CC">
        <w:rPr>
          <w:rFonts w:cs="Calibri"/>
          <w:i/>
          <w:iCs/>
        </w:rPr>
        <w:t>22</w:t>
      </w:r>
      <w:r w:rsidRPr="00FA16CC">
        <w:rPr>
          <w:rFonts w:cs="Calibri"/>
        </w:rPr>
        <w:t>(1), Article 1. https://doi.org/10.3390/s22010060</w:t>
      </w:r>
    </w:p>
    <w:p w14:paraId="145D16D4" w14:textId="77777777" w:rsidR="00FA16CC" w:rsidRPr="00FA16CC" w:rsidRDefault="00FA16CC" w:rsidP="00FA16CC">
      <w:pPr>
        <w:pStyle w:val="Literaturverzeichnis"/>
        <w:rPr>
          <w:rFonts w:cs="Calibri"/>
        </w:rPr>
      </w:pPr>
      <w:r w:rsidRPr="00FA16CC">
        <w:rPr>
          <w:rFonts w:cs="Calibri"/>
        </w:rPr>
        <w:t xml:space="preserve">Jo, E., Lewis, K., </w:t>
      </w:r>
      <w:proofErr w:type="spellStart"/>
      <w:r w:rsidRPr="00FA16CC">
        <w:rPr>
          <w:rFonts w:cs="Calibri"/>
        </w:rPr>
        <w:t>Directo</w:t>
      </w:r>
      <w:proofErr w:type="spellEnd"/>
      <w:r w:rsidRPr="00FA16CC">
        <w:rPr>
          <w:rFonts w:cs="Calibri"/>
        </w:rPr>
        <w:t xml:space="preserve">, D., Kim, M. J., &amp; Dolezal, B. A. (2016). Validation of Biofeedback Wearables for </w:t>
      </w:r>
      <w:proofErr w:type="spellStart"/>
      <w:r w:rsidRPr="00FA16CC">
        <w:rPr>
          <w:rFonts w:cs="Calibri"/>
        </w:rPr>
        <w:t>Photoplethysmographic</w:t>
      </w:r>
      <w:proofErr w:type="spellEnd"/>
      <w:r w:rsidRPr="00FA16CC">
        <w:rPr>
          <w:rFonts w:cs="Calibri"/>
        </w:rPr>
        <w:t xml:space="preserve"> Heart Rate Tracking. </w:t>
      </w:r>
      <w:r w:rsidRPr="00FA16CC">
        <w:rPr>
          <w:rFonts w:cs="Calibri"/>
          <w:i/>
          <w:iCs/>
        </w:rPr>
        <w:t>Journal of Sports Science &amp; Medicine</w:t>
      </w:r>
      <w:r w:rsidRPr="00FA16CC">
        <w:rPr>
          <w:rFonts w:cs="Calibri"/>
        </w:rPr>
        <w:t xml:space="preserve">, </w:t>
      </w:r>
      <w:r w:rsidRPr="00FA16CC">
        <w:rPr>
          <w:rFonts w:cs="Calibri"/>
          <w:i/>
          <w:iCs/>
        </w:rPr>
        <w:t>15</w:t>
      </w:r>
      <w:r w:rsidRPr="00FA16CC">
        <w:rPr>
          <w:rFonts w:cs="Calibri"/>
        </w:rPr>
        <w:t>(3), 540–547.</w:t>
      </w:r>
    </w:p>
    <w:p w14:paraId="5241925D" w14:textId="77777777" w:rsidR="00FA16CC" w:rsidRPr="00FA16CC" w:rsidRDefault="00FA16CC" w:rsidP="00FA16CC">
      <w:pPr>
        <w:pStyle w:val="Literaturverzeichnis"/>
        <w:rPr>
          <w:rFonts w:cs="Calibri"/>
        </w:rPr>
      </w:pPr>
      <w:r w:rsidRPr="00FA16CC">
        <w:rPr>
          <w:rFonts w:cs="Calibri"/>
          <w:lang w:val="de-DE"/>
        </w:rPr>
        <w:t xml:space="preserve">Junker, R., </w:t>
      </w:r>
      <w:proofErr w:type="spellStart"/>
      <w:r w:rsidRPr="00FA16CC">
        <w:rPr>
          <w:rFonts w:cs="Calibri"/>
          <w:lang w:val="de-DE"/>
        </w:rPr>
        <w:t>Donker</w:t>
      </w:r>
      <w:proofErr w:type="spellEnd"/>
      <w:r w:rsidRPr="00FA16CC">
        <w:rPr>
          <w:rFonts w:cs="Calibri"/>
          <w:lang w:val="de-DE"/>
        </w:rPr>
        <w:t xml:space="preserve">, M. H., &amp; </w:t>
      </w:r>
      <w:proofErr w:type="spellStart"/>
      <w:r w:rsidRPr="00FA16CC">
        <w:rPr>
          <w:rFonts w:cs="Calibri"/>
          <w:lang w:val="de-DE"/>
        </w:rPr>
        <w:t>Mainhard</w:t>
      </w:r>
      <w:proofErr w:type="spellEnd"/>
      <w:r w:rsidRPr="00FA16CC">
        <w:rPr>
          <w:rFonts w:cs="Calibri"/>
          <w:lang w:val="de-DE"/>
        </w:rPr>
        <w:t xml:space="preserve">, T. (2021). </w:t>
      </w:r>
      <w:r w:rsidRPr="00FA16CC">
        <w:rPr>
          <w:rFonts w:cs="Calibri"/>
        </w:rPr>
        <w:t xml:space="preserve">Potential classroom stressors of teachers: An audiovisual and physiological approach. </w:t>
      </w:r>
      <w:r w:rsidRPr="00FA16CC">
        <w:rPr>
          <w:rFonts w:cs="Calibri"/>
          <w:i/>
          <w:iCs/>
        </w:rPr>
        <w:t>Learning and Instruction</w:t>
      </w:r>
      <w:r w:rsidRPr="00FA16CC">
        <w:rPr>
          <w:rFonts w:cs="Calibri"/>
        </w:rPr>
        <w:t xml:space="preserve">, </w:t>
      </w:r>
      <w:r w:rsidRPr="00FA16CC">
        <w:rPr>
          <w:rFonts w:cs="Calibri"/>
          <w:i/>
          <w:iCs/>
        </w:rPr>
        <w:t>75</w:t>
      </w:r>
      <w:r w:rsidRPr="00FA16CC">
        <w:rPr>
          <w:rFonts w:cs="Calibri"/>
        </w:rPr>
        <w:t>, 101495. https://doi.org/10.1016/j.learninstruc.2021.101495</w:t>
      </w:r>
    </w:p>
    <w:p w14:paraId="3898E156" w14:textId="77777777" w:rsidR="00FA16CC" w:rsidRPr="00FA16CC" w:rsidRDefault="00FA16CC" w:rsidP="00FA16CC">
      <w:pPr>
        <w:pStyle w:val="Literaturverzeichnis"/>
        <w:rPr>
          <w:rFonts w:cs="Calibri"/>
          <w:lang w:val="de-DE"/>
        </w:rPr>
      </w:pPr>
      <w:r w:rsidRPr="00FA16CC">
        <w:rPr>
          <w:rFonts w:cs="Calibri"/>
        </w:rPr>
        <w:t xml:space="preserve">Kiel, E., Frey, A., &amp; </w:t>
      </w:r>
      <w:proofErr w:type="spellStart"/>
      <w:r w:rsidRPr="00FA16CC">
        <w:rPr>
          <w:rFonts w:cs="Calibri"/>
        </w:rPr>
        <w:t>Weiß</w:t>
      </w:r>
      <w:proofErr w:type="spellEnd"/>
      <w:r w:rsidRPr="00FA16CC">
        <w:rPr>
          <w:rFonts w:cs="Calibri"/>
        </w:rPr>
        <w:t xml:space="preserve">, S. (2013). </w:t>
      </w:r>
      <w:r w:rsidRPr="00FA16CC">
        <w:rPr>
          <w:rFonts w:cs="Calibri"/>
          <w:i/>
          <w:iCs/>
          <w:lang w:val="de-DE"/>
        </w:rPr>
        <w:t>Trainingsbuch Klassenführung</w:t>
      </w:r>
      <w:r w:rsidRPr="00FA16CC">
        <w:rPr>
          <w:rFonts w:cs="Calibri"/>
          <w:lang w:val="de-DE"/>
        </w:rPr>
        <w:t>. Verlag Julius Klinkhardt.</w:t>
      </w:r>
    </w:p>
    <w:p w14:paraId="5C097B21" w14:textId="77777777" w:rsidR="00FA16CC" w:rsidRPr="00FA16CC" w:rsidRDefault="00FA16CC" w:rsidP="00FA16CC">
      <w:pPr>
        <w:pStyle w:val="Literaturverzeichnis"/>
        <w:rPr>
          <w:rFonts w:cs="Calibri"/>
          <w:lang w:val="de-DE"/>
        </w:rPr>
      </w:pPr>
      <w:r w:rsidRPr="00FA16CC">
        <w:rPr>
          <w:rFonts w:cs="Calibri"/>
          <w:lang w:val="de-DE"/>
        </w:rPr>
        <w:t xml:space="preserve">Kirschner, S., </w:t>
      </w:r>
      <w:proofErr w:type="spellStart"/>
      <w:r w:rsidRPr="00FA16CC">
        <w:rPr>
          <w:rFonts w:cs="Calibri"/>
          <w:lang w:val="de-DE"/>
        </w:rPr>
        <w:t>Sczudlek</w:t>
      </w:r>
      <w:proofErr w:type="spellEnd"/>
      <w:r w:rsidRPr="00FA16CC">
        <w:rPr>
          <w:rFonts w:cs="Calibri"/>
          <w:lang w:val="de-DE"/>
        </w:rPr>
        <w:t xml:space="preserve">, M., </w:t>
      </w:r>
      <w:proofErr w:type="spellStart"/>
      <w:r w:rsidRPr="00FA16CC">
        <w:rPr>
          <w:rFonts w:cs="Calibri"/>
          <w:lang w:val="de-DE"/>
        </w:rPr>
        <w:t>Tepner</w:t>
      </w:r>
      <w:proofErr w:type="spellEnd"/>
      <w:r w:rsidRPr="00FA16CC">
        <w:rPr>
          <w:rFonts w:cs="Calibri"/>
          <w:lang w:val="de-DE"/>
        </w:rPr>
        <w:t xml:space="preserve">, O., Borowski, A., Fischer, H. E., </w:t>
      </w:r>
      <w:proofErr w:type="spellStart"/>
      <w:r w:rsidRPr="00FA16CC">
        <w:rPr>
          <w:rFonts w:cs="Calibri"/>
          <w:lang w:val="de-DE"/>
        </w:rPr>
        <w:t>Lenske</w:t>
      </w:r>
      <w:proofErr w:type="spellEnd"/>
      <w:r w:rsidRPr="00FA16CC">
        <w:rPr>
          <w:rFonts w:cs="Calibri"/>
          <w:lang w:val="de-DE"/>
        </w:rPr>
        <w:t xml:space="preserve">, G., Leutner, D., Neuhaus, B. J., </w:t>
      </w:r>
      <w:proofErr w:type="spellStart"/>
      <w:r w:rsidRPr="00FA16CC">
        <w:rPr>
          <w:rFonts w:cs="Calibri"/>
          <w:lang w:val="de-DE"/>
        </w:rPr>
        <w:t>Sumfleth</w:t>
      </w:r>
      <w:proofErr w:type="spellEnd"/>
      <w:r w:rsidRPr="00FA16CC">
        <w:rPr>
          <w:rFonts w:cs="Calibri"/>
          <w:lang w:val="de-DE"/>
        </w:rPr>
        <w:t xml:space="preserve">, E., </w:t>
      </w:r>
      <w:proofErr w:type="spellStart"/>
      <w:r w:rsidRPr="00FA16CC">
        <w:rPr>
          <w:rFonts w:cs="Calibri"/>
          <w:lang w:val="de-DE"/>
        </w:rPr>
        <w:t>Thillmann</w:t>
      </w:r>
      <w:proofErr w:type="spellEnd"/>
      <w:r w:rsidRPr="00FA16CC">
        <w:rPr>
          <w:rFonts w:cs="Calibri"/>
          <w:lang w:val="de-DE"/>
        </w:rPr>
        <w:t xml:space="preserve">, H., &amp; </w:t>
      </w:r>
      <w:proofErr w:type="spellStart"/>
      <w:r w:rsidRPr="00FA16CC">
        <w:rPr>
          <w:rFonts w:cs="Calibri"/>
          <w:lang w:val="de-DE"/>
        </w:rPr>
        <w:t>others</w:t>
      </w:r>
      <w:proofErr w:type="spellEnd"/>
      <w:r w:rsidRPr="00FA16CC">
        <w:rPr>
          <w:rFonts w:cs="Calibri"/>
          <w:lang w:val="de-DE"/>
        </w:rPr>
        <w:t>. (2016). Professionswissen in den Naturwissenschaften (</w:t>
      </w:r>
      <w:proofErr w:type="spellStart"/>
      <w:r w:rsidRPr="00FA16CC">
        <w:rPr>
          <w:rFonts w:cs="Calibri"/>
          <w:lang w:val="de-DE"/>
        </w:rPr>
        <w:t>ProwiN</w:t>
      </w:r>
      <w:proofErr w:type="spellEnd"/>
      <w:r w:rsidRPr="00FA16CC">
        <w:rPr>
          <w:rFonts w:cs="Calibri"/>
          <w:lang w:val="de-DE"/>
        </w:rPr>
        <w:t xml:space="preserve">). In </w:t>
      </w:r>
      <w:r w:rsidRPr="00FA16CC">
        <w:rPr>
          <w:rFonts w:cs="Calibri"/>
          <w:i/>
          <w:iCs/>
          <w:lang w:val="de-DE"/>
        </w:rPr>
        <w:t>Entwicklung von Professionalität pädagogischen Personals: Interdisziplinäre Betrachtungen, Befunde und Perspektiven</w:t>
      </w:r>
      <w:r w:rsidRPr="00FA16CC">
        <w:rPr>
          <w:rFonts w:cs="Calibri"/>
          <w:lang w:val="de-DE"/>
        </w:rPr>
        <w:t xml:space="preserve"> (pp. 113–130). Springer. https://doi.org/10.1007/978-3-658-07274-2_7</w:t>
      </w:r>
    </w:p>
    <w:p w14:paraId="72C5877D" w14:textId="77777777" w:rsidR="00FA16CC" w:rsidRPr="00FA16CC" w:rsidRDefault="00FA16CC" w:rsidP="00FA16CC">
      <w:pPr>
        <w:pStyle w:val="Literaturverzeichnis"/>
        <w:rPr>
          <w:rFonts w:cs="Calibri"/>
          <w:lang w:val="de-DE"/>
        </w:rPr>
      </w:pPr>
      <w:r w:rsidRPr="00FA16CC">
        <w:rPr>
          <w:rFonts w:cs="Calibri"/>
          <w:lang w:val="de-DE"/>
        </w:rPr>
        <w:t xml:space="preserve">Kounin, J. S. (2006). </w:t>
      </w:r>
      <w:r w:rsidRPr="00FA16CC">
        <w:rPr>
          <w:rFonts w:cs="Calibri"/>
          <w:i/>
          <w:iCs/>
          <w:lang w:val="de-DE"/>
        </w:rPr>
        <w:t>Techniken der Klassenführung</w:t>
      </w:r>
      <w:r w:rsidRPr="00FA16CC">
        <w:rPr>
          <w:rFonts w:cs="Calibri"/>
          <w:lang w:val="de-DE"/>
        </w:rPr>
        <w:t>. Waxmann Verlag.</w:t>
      </w:r>
    </w:p>
    <w:p w14:paraId="1EEBB2D5" w14:textId="77777777" w:rsidR="00FA16CC" w:rsidRPr="00FA16CC" w:rsidRDefault="00FA16CC" w:rsidP="00FA16CC">
      <w:pPr>
        <w:pStyle w:val="Literaturverzeichnis"/>
        <w:rPr>
          <w:rFonts w:cs="Calibri"/>
        </w:rPr>
      </w:pPr>
      <w:proofErr w:type="spellStart"/>
      <w:r w:rsidRPr="00FA16CC">
        <w:rPr>
          <w:rFonts w:cs="Calibri"/>
          <w:lang w:val="de-DE"/>
        </w:rPr>
        <w:t>Kyriacou</w:t>
      </w:r>
      <w:proofErr w:type="spellEnd"/>
      <w:r w:rsidRPr="00FA16CC">
        <w:rPr>
          <w:rFonts w:cs="Calibri"/>
          <w:lang w:val="de-DE"/>
        </w:rPr>
        <w:t xml:space="preserve">, C., &amp; </w:t>
      </w:r>
      <w:proofErr w:type="spellStart"/>
      <w:r w:rsidRPr="00FA16CC">
        <w:rPr>
          <w:rFonts w:cs="Calibri"/>
          <w:lang w:val="de-DE"/>
        </w:rPr>
        <w:t>Sutcliffe</w:t>
      </w:r>
      <w:proofErr w:type="spellEnd"/>
      <w:r w:rsidRPr="00FA16CC">
        <w:rPr>
          <w:rFonts w:cs="Calibri"/>
          <w:lang w:val="de-DE"/>
        </w:rPr>
        <w:t xml:space="preserve">, J. (1978). </w:t>
      </w:r>
      <w:r w:rsidRPr="00FA16CC">
        <w:rPr>
          <w:rFonts w:cs="Calibri"/>
        </w:rPr>
        <w:t xml:space="preserve">Teacher stress: Prevalence, sources, and symptoms. </w:t>
      </w:r>
      <w:r w:rsidRPr="00FA16CC">
        <w:rPr>
          <w:rFonts w:cs="Calibri"/>
          <w:i/>
          <w:iCs/>
        </w:rPr>
        <w:t>British Journal of Educational Psychology</w:t>
      </w:r>
      <w:r w:rsidRPr="00FA16CC">
        <w:rPr>
          <w:rFonts w:cs="Calibri"/>
        </w:rPr>
        <w:t xml:space="preserve">, </w:t>
      </w:r>
      <w:r w:rsidRPr="00FA16CC">
        <w:rPr>
          <w:rFonts w:cs="Calibri"/>
          <w:i/>
          <w:iCs/>
        </w:rPr>
        <w:t>48</w:t>
      </w:r>
      <w:r w:rsidRPr="00FA16CC">
        <w:rPr>
          <w:rFonts w:cs="Calibri"/>
        </w:rPr>
        <w:t>(2), 159–167. https://doi.org/10.1111/j.2044-8279.1978.tb02381.x</w:t>
      </w:r>
    </w:p>
    <w:p w14:paraId="533868EC" w14:textId="77777777" w:rsidR="00FA16CC" w:rsidRPr="00FA16CC" w:rsidRDefault="00FA16CC" w:rsidP="00FA16CC">
      <w:pPr>
        <w:pStyle w:val="Literaturverzeichnis"/>
        <w:rPr>
          <w:rFonts w:cs="Calibri"/>
        </w:rPr>
      </w:pPr>
      <w:r w:rsidRPr="00FA16CC">
        <w:rPr>
          <w:rFonts w:cs="Calibri"/>
        </w:rPr>
        <w:lastRenderedPageBreak/>
        <w:t xml:space="preserve">Lazarus, R. S. (1990). Theory-based stress measurement. </w:t>
      </w:r>
      <w:r w:rsidRPr="00FA16CC">
        <w:rPr>
          <w:rFonts w:cs="Calibri"/>
          <w:i/>
          <w:iCs/>
        </w:rPr>
        <w:t>Psychological Inquiry</w:t>
      </w:r>
      <w:r w:rsidRPr="00FA16CC">
        <w:rPr>
          <w:rFonts w:cs="Calibri"/>
        </w:rPr>
        <w:t xml:space="preserve">, </w:t>
      </w:r>
      <w:r w:rsidRPr="00FA16CC">
        <w:rPr>
          <w:rFonts w:cs="Calibri"/>
          <w:i/>
          <w:iCs/>
        </w:rPr>
        <w:t>1</w:t>
      </w:r>
      <w:r w:rsidRPr="00FA16CC">
        <w:rPr>
          <w:rFonts w:cs="Calibri"/>
        </w:rPr>
        <w:t>(1), 3–13. https://doi.org/10.1207/s15327965pli0101_1</w:t>
      </w:r>
    </w:p>
    <w:p w14:paraId="361E13E1" w14:textId="77777777" w:rsidR="00FA16CC" w:rsidRPr="00FA16CC" w:rsidRDefault="00FA16CC" w:rsidP="00FA16CC">
      <w:pPr>
        <w:pStyle w:val="Literaturverzeichnis"/>
        <w:rPr>
          <w:rFonts w:cs="Calibri"/>
        </w:rPr>
      </w:pPr>
      <w:r w:rsidRPr="00FA16CC">
        <w:rPr>
          <w:rFonts w:cs="Calibri"/>
          <w:lang w:val="de-DE"/>
        </w:rPr>
        <w:t xml:space="preserve">Lohmann, G., &amp; Meyer, H. (2003). </w:t>
      </w:r>
      <w:r w:rsidRPr="00FA16CC">
        <w:rPr>
          <w:rFonts w:cs="Calibri"/>
          <w:i/>
          <w:iCs/>
          <w:lang w:val="de-DE"/>
        </w:rPr>
        <w:t xml:space="preserve">Mit </w:t>
      </w:r>
      <w:proofErr w:type="spellStart"/>
      <w:r w:rsidRPr="00FA16CC">
        <w:rPr>
          <w:rFonts w:cs="Calibri"/>
          <w:i/>
          <w:iCs/>
          <w:lang w:val="de-DE"/>
        </w:rPr>
        <w:t>Sch"ulern</w:t>
      </w:r>
      <w:proofErr w:type="spellEnd"/>
      <w:r w:rsidRPr="00FA16CC">
        <w:rPr>
          <w:rFonts w:cs="Calibri"/>
          <w:i/>
          <w:iCs/>
          <w:lang w:val="de-DE"/>
        </w:rPr>
        <w:t xml:space="preserve"> klarkommen: Professioneller Umgang mit </w:t>
      </w:r>
      <w:proofErr w:type="spellStart"/>
      <w:r w:rsidRPr="00FA16CC">
        <w:rPr>
          <w:rFonts w:cs="Calibri"/>
          <w:i/>
          <w:iCs/>
          <w:lang w:val="de-DE"/>
        </w:rPr>
        <w:t>Unterrichtsst"orungen</w:t>
      </w:r>
      <w:proofErr w:type="spellEnd"/>
      <w:r w:rsidRPr="00FA16CC">
        <w:rPr>
          <w:rFonts w:cs="Calibri"/>
          <w:i/>
          <w:iCs/>
          <w:lang w:val="de-DE"/>
        </w:rPr>
        <w:t xml:space="preserve"> und Disziplinkonflikten</w:t>
      </w:r>
      <w:r w:rsidRPr="00FA16CC">
        <w:rPr>
          <w:rFonts w:cs="Calibri"/>
          <w:lang w:val="de-DE"/>
        </w:rPr>
        <w:t xml:space="preserve">. </w:t>
      </w:r>
      <w:r w:rsidRPr="00FA16CC">
        <w:rPr>
          <w:rFonts w:cs="Calibri"/>
        </w:rPr>
        <w:t>Cornelsen-</w:t>
      </w:r>
      <w:proofErr w:type="spellStart"/>
      <w:r w:rsidRPr="00FA16CC">
        <w:rPr>
          <w:rFonts w:cs="Calibri"/>
        </w:rPr>
        <w:t>Scriptor</w:t>
      </w:r>
      <w:proofErr w:type="spellEnd"/>
      <w:r w:rsidRPr="00FA16CC">
        <w:rPr>
          <w:rFonts w:cs="Calibri"/>
        </w:rPr>
        <w:t>.</w:t>
      </w:r>
    </w:p>
    <w:p w14:paraId="3AED7907" w14:textId="77777777" w:rsidR="00FA16CC" w:rsidRPr="00FA16CC" w:rsidRDefault="00FA16CC" w:rsidP="00FA16CC">
      <w:pPr>
        <w:pStyle w:val="Literaturverzeichnis"/>
        <w:rPr>
          <w:rFonts w:cs="Calibri"/>
        </w:rPr>
      </w:pPr>
      <w:r w:rsidRPr="00FA16CC">
        <w:rPr>
          <w:rFonts w:cs="Calibri"/>
        </w:rPr>
        <w:t xml:space="preserve">Marzano, R. J. (2007). </w:t>
      </w:r>
      <w:r w:rsidRPr="00FA16CC">
        <w:rPr>
          <w:rFonts w:cs="Calibri"/>
          <w:i/>
          <w:iCs/>
        </w:rPr>
        <w:t>The Art and Science of Teaching: A Comprehensive Framework for Effective Instruction</w:t>
      </w:r>
      <w:r w:rsidRPr="00FA16CC">
        <w:rPr>
          <w:rFonts w:cs="Calibri"/>
        </w:rPr>
        <w:t>. ASCD.</w:t>
      </w:r>
    </w:p>
    <w:p w14:paraId="4348D6A9" w14:textId="77777777" w:rsidR="00FA16CC" w:rsidRPr="00FA16CC" w:rsidRDefault="00FA16CC" w:rsidP="00FA16CC">
      <w:pPr>
        <w:pStyle w:val="Literaturverzeichnis"/>
        <w:rPr>
          <w:rFonts w:cs="Calibri"/>
        </w:rPr>
      </w:pPr>
      <w:proofErr w:type="spellStart"/>
      <w:r w:rsidRPr="00FA16CC">
        <w:rPr>
          <w:rFonts w:cs="Calibri"/>
        </w:rPr>
        <w:t>Montoye</w:t>
      </w:r>
      <w:proofErr w:type="spellEnd"/>
      <w:r w:rsidRPr="00FA16CC">
        <w:rPr>
          <w:rFonts w:cs="Calibri"/>
        </w:rPr>
        <w:t xml:space="preserve">, A. H. K., </w:t>
      </w:r>
      <w:proofErr w:type="spellStart"/>
      <w:r w:rsidRPr="00FA16CC">
        <w:rPr>
          <w:rFonts w:cs="Calibri"/>
        </w:rPr>
        <w:t>Mitrzyk</w:t>
      </w:r>
      <w:proofErr w:type="spellEnd"/>
      <w:r w:rsidRPr="00FA16CC">
        <w:rPr>
          <w:rFonts w:cs="Calibri"/>
        </w:rPr>
        <w:t xml:space="preserve">, J. R., &amp; </w:t>
      </w:r>
      <w:proofErr w:type="spellStart"/>
      <w:r w:rsidRPr="00FA16CC">
        <w:rPr>
          <w:rFonts w:cs="Calibri"/>
        </w:rPr>
        <w:t>Molesky</w:t>
      </w:r>
      <w:proofErr w:type="spellEnd"/>
      <w:r w:rsidRPr="00FA16CC">
        <w:rPr>
          <w:rFonts w:cs="Calibri"/>
        </w:rPr>
        <w:t xml:space="preserve">, M. J. (2017). Comparative accuracy of a wrist-worn activity tracker and a smart shirt for physical activity assessment. </w:t>
      </w:r>
      <w:r w:rsidRPr="00FA16CC">
        <w:rPr>
          <w:rFonts w:cs="Calibri"/>
          <w:i/>
          <w:iCs/>
        </w:rPr>
        <w:t>Measurement in Physical Education and Exercise Science</w:t>
      </w:r>
      <w:r w:rsidRPr="00FA16CC">
        <w:rPr>
          <w:rFonts w:cs="Calibri"/>
        </w:rPr>
        <w:t xml:space="preserve">, </w:t>
      </w:r>
      <w:r w:rsidRPr="00FA16CC">
        <w:rPr>
          <w:rFonts w:cs="Calibri"/>
          <w:i/>
          <w:iCs/>
        </w:rPr>
        <w:t>21</w:t>
      </w:r>
      <w:r w:rsidRPr="00FA16CC">
        <w:rPr>
          <w:rFonts w:cs="Calibri"/>
        </w:rPr>
        <w:t>(4), 201–211. https://doi.org/10.1080/1091367X.2017.1331166</w:t>
      </w:r>
    </w:p>
    <w:p w14:paraId="5C5FF86B" w14:textId="77777777" w:rsidR="00FA16CC" w:rsidRPr="00FA16CC" w:rsidRDefault="00FA16CC" w:rsidP="00FA16CC">
      <w:pPr>
        <w:pStyle w:val="Literaturverzeichnis"/>
        <w:rPr>
          <w:rFonts w:cs="Calibri"/>
        </w:rPr>
      </w:pPr>
      <w:r w:rsidRPr="00FA16CC">
        <w:rPr>
          <w:rFonts w:cs="Calibri"/>
        </w:rPr>
        <w:t xml:space="preserve">Muggeridge, D. J., Hickson, K., Davies, A. V., </w:t>
      </w:r>
      <w:proofErr w:type="spellStart"/>
      <w:r w:rsidRPr="00FA16CC">
        <w:rPr>
          <w:rFonts w:cs="Calibri"/>
        </w:rPr>
        <w:t>Giggins</w:t>
      </w:r>
      <w:proofErr w:type="spellEnd"/>
      <w:r w:rsidRPr="00FA16CC">
        <w:rPr>
          <w:rFonts w:cs="Calibri"/>
        </w:rPr>
        <w:t xml:space="preserve">, O. M., </w:t>
      </w:r>
      <w:proofErr w:type="spellStart"/>
      <w:r w:rsidRPr="00FA16CC">
        <w:rPr>
          <w:rFonts w:cs="Calibri"/>
        </w:rPr>
        <w:t>Megson</w:t>
      </w:r>
      <w:proofErr w:type="spellEnd"/>
      <w:r w:rsidRPr="00FA16CC">
        <w:rPr>
          <w:rFonts w:cs="Calibri"/>
        </w:rPr>
        <w:t xml:space="preserve">, I. L., </w:t>
      </w:r>
      <w:proofErr w:type="spellStart"/>
      <w:r w:rsidRPr="00FA16CC">
        <w:rPr>
          <w:rFonts w:cs="Calibri"/>
        </w:rPr>
        <w:t>Gorely</w:t>
      </w:r>
      <w:proofErr w:type="spellEnd"/>
      <w:r w:rsidRPr="00FA16CC">
        <w:rPr>
          <w:rFonts w:cs="Calibri"/>
        </w:rPr>
        <w:t xml:space="preserve">, T., &amp; Crabtree, D. R. (2021). Measurement of Heart Rate Using the Polar OH1 and Fitbit Charge 3 Wearable Devices in Healthy Adults During Light, Moderate, Vigorous, and Sprint-Based Exercise: Validation Study. </w:t>
      </w:r>
      <w:r w:rsidRPr="00FA16CC">
        <w:rPr>
          <w:rFonts w:cs="Calibri"/>
          <w:i/>
          <w:iCs/>
        </w:rPr>
        <w:t xml:space="preserve">JMIR mHealth and </w:t>
      </w:r>
      <w:proofErr w:type="spellStart"/>
      <w:r w:rsidRPr="00FA16CC">
        <w:rPr>
          <w:rFonts w:cs="Calibri"/>
          <w:i/>
          <w:iCs/>
        </w:rPr>
        <w:t>uHealth</w:t>
      </w:r>
      <w:proofErr w:type="spellEnd"/>
      <w:r w:rsidRPr="00FA16CC">
        <w:rPr>
          <w:rFonts w:cs="Calibri"/>
        </w:rPr>
        <w:t xml:space="preserve">, </w:t>
      </w:r>
      <w:r w:rsidRPr="00FA16CC">
        <w:rPr>
          <w:rFonts w:cs="Calibri"/>
          <w:i/>
          <w:iCs/>
        </w:rPr>
        <w:t>9</w:t>
      </w:r>
      <w:r w:rsidRPr="00FA16CC">
        <w:rPr>
          <w:rFonts w:cs="Calibri"/>
        </w:rPr>
        <w:t>(3), e25313. https://doi.org/10.2196/25313</w:t>
      </w:r>
    </w:p>
    <w:p w14:paraId="68CA17B5" w14:textId="77777777" w:rsidR="00FA16CC" w:rsidRPr="00FA16CC" w:rsidRDefault="00FA16CC" w:rsidP="00FA16CC">
      <w:pPr>
        <w:pStyle w:val="Literaturverzeichnis"/>
        <w:rPr>
          <w:rFonts w:cs="Calibri"/>
        </w:rPr>
      </w:pPr>
      <w:proofErr w:type="spellStart"/>
      <w:r w:rsidRPr="00FA16CC">
        <w:rPr>
          <w:rFonts w:cs="Calibri"/>
        </w:rPr>
        <w:t>Nanchen</w:t>
      </w:r>
      <w:proofErr w:type="spellEnd"/>
      <w:r w:rsidRPr="00FA16CC">
        <w:rPr>
          <w:rFonts w:cs="Calibri"/>
        </w:rPr>
        <w:t xml:space="preserve">, D. (2018). Resting heart rate: What is normal? In </w:t>
      </w:r>
      <w:r w:rsidRPr="00FA16CC">
        <w:rPr>
          <w:rFonts w:cs="Calibri"/>
          <w:i/>
          <w:iCs/>
        </w:rPr>
        <w:t>Heart</w:t>
      </w:r>
      <w:r w:rsidRPr="00FA16CC">
        <w:rPr>
          <w:rFonts w:cs="Calibri"/>
        </w:rPr>
        <w:t xml:space="preserve"> (Vol. 104, Issue 13, pp. 1048–1049). BMJ Publishing Group Ltd and British Cardiovascular Society. https://doi.org/10.1136/heartjnl-2017-312731</w:t>
      </w:r>
    </w:p>
    <w:p w14:paraId="2BFC57BE" w14:textId="77777777" w:rsidR="00FA16CC" w:rsidRPr="00FA16CC" w:rsidRDefault="00FA16CC" w:rsidP="00FA16CC">
      <w:pPr>
        <w:pStyle w:val="Literaturverzeichnis"/>
        <w:rPr>
          <w:rFonts w:cs="Calibri"/>
        </w:rPr>
      </w:pPr>
      <w:r w:rsidRPr="00FA16CC">
        <w:rPr>
          <w:rFonts w:cs="Calibri"/>
        </w:rPr>
        <w:t xml:space="preserve">Negi, S., &amp; Mitra, R. (2020). Fixation duration and the learning process: An eye tracking study with subtitled videos. </w:t>
      </w:r>
      <w:r w:rsidRPr="00FA16CC">
        <w:rPr>
          <w:rFonts w:cs="Calibri"/>
          <w:i/>
          <w:iCs/>
        </w:rPr>
        <w:t>Journal of Eye Movement Research</w:t>
      </w:r>
      <w:r w:rsidRPr="00FA16CC">
        <w:rPr>
          <w:rFonts w:cs="Calibri"/>
        </w:rPr>
        <w:t xml:space="preserve">, </w:t>
      </w:r>
      <w:r w:rsidRPr="00FA16CC">
        <w:rPr>
          <w:rFonts w:cs="Calibri"/>
          <w:i/>
          <w:iCs/>
        </w:rPr>
        <w:t>13</w:t>
      </w:r>
      <w:r w:rsidRPr="00FA16CC">
        <w:rPr>
          <w:rFonts w:cs="Calibri"/>
        </w:rPr>
        <w:t>(6), 15. https://doi.org/10.16910/jemr.13.6.1</w:t>
      </w:r>
    </w:p>
    <w:p w14:paraId="0ABED776" w14:textId="77777777" w:rsidR="00FA16CC" w:rsidRPr="00FA16CC" w:rsidRDefault="00FA16CC" w:rsidP="00FA16CC">
      <w:pPr>
        <w:pStyle w:val="Literaturverzeichnis"/>
        <w:rPr>
          <w:rFonts w:cs="Calibri"/>
        </w:rPr>
      </w:pPr>
      <w:r w:rsidRPr="00FA16CC">
        <w:rPr>
          <w:rFonts w:cs="Calibri"/>
        </w:rPr>
        <w:t xml:space="preserve">Nelson, B. W., Low, C. A., Jacobson, N., </w:t>
      </w:r>
      <w:proofErr w:type="spellStart"/>
      <w:r w:rsidRPr="00FA16CC">
        <w:rPr>
          <w:rFonts w:cs="Calibri"/>
        </w:rPr>
        <w:t>Areán</w:t>
      </w:r>
      <w:proofErr w:type="spellEnd"/>
      <w:r w:rsidRPr="00FA16CC">
        <w:rPr>
          <w:rFonts w:cs="Calibri"/>
        </w:rPr>
        <w:t xml:space="preserve">, P., </w:t>
      </w:r>
      <w:proofErr w:type="spellStart"/>
      <w:r w:rsidRPr="00FA16CC">
        <w:rPr>
          <w:rFonts w:cs="Calibri"/>
        </w:rPr>
        <w:t>Torous</w:t>
      </w:r>
      <w:proofErr w:type="spellEnd"/>
      <w:r w:rsidRPr="00FA16CC">
        <w:rPr>
          <w:rFonts w:cs="Calibri"/>
        </w:rPr>
        <w:t xml:space="preserve">, J., &amp; Allen, N. B. (2020). Guidelines for wrist-worn consumer wearable assessment of heart rate in biobehavioral research. </w:t>
      </w:r>
      <w:r w:rsidRPr="00FA16CC">
        <w:rPr>
          <w:rFonts w:cs="Calibri"/>
          <w:i/>
          <w:iCs/>
        </w:rPr>
        <w:t>NPJ Digital Medicine</w:t>
      </w:r>
      <w:r w:rsidRPr="00FA16CC">
        <w:rPr>
          <w:rFonts w:cs="Calibri"/>
        </w:rPr>
        <w:t xml:space="preserve">, </w:t>
      </w:r>
      <w:r w:rsidRPr="00FA16CC">
        <w:rPr>
          <w:rFonts w:cs="Calibri"/>
          <w:i/>
          <w:iCs/>
        </w:rPr>
        <w:t>3</w:t>
      </w:r>
      <w:r w:rsidRPr="00FA16CC">
        <w:rPr>
          <w:rFonts w:cs="Calibri"/>
        </w:rPr>
        <w:t>(1), 90. https://doi.org/10.1038/s41746-020-0297-4</w:t>
      </w:r>
    </w:p>
    <w:p w14:paraId="565C8FA0" w14:textId="77777777" w:rsidR="00FA16CC" w:rsidRPr="00FA16CC" w:rsidRDefault="00FA16CC" w:rsidP="00FA16CC">
      <w:pPr>
        <w:pStyle w:val="Literaturverzeichnis"/>
        <w:rPr>
          <w:rFonts w:cs="Calibri"/>
        </w:rPr>
      </w:pPr>
      <w:proofErr w:type="spellStart"/>
      <w:r w:rsidRPr="00FA16CC">
        <w:rPr>
          <w:rFonts w:cs="Calibri"/>
        </w:rPr>
        <w:lastRenderedPageBreak/>
        <w:t>Onkhar</w:t>
      </w:r>
      <w:proofErr w:type="spellEnd"/>
      <w:r w:rsidRPr="00FA16CC">
        <w:rPr>
          <w:rFonts w:cs="Calibri"/>
        </w:rPr>
        <w:t xml:space="preserve">, V., </w:t>
      </w:r>
      <w:proofErr w:type="spellStart"/>
      <w:r w:rsidRPr="00FA16CC">
        <w:rPr>
          <w:rFonts w:cs="Calibri"/>
        </w:rPr>
        <w:t>Dodou</w:t>
      </w:r>
      <w:proofErr w:type="spellEnd"/>
      <w:r w:rsidRPr="00FA16CC">
        <w:rPr>
          <w:rFonts w:cs="Calibri"/>
        </w:rPr>
        <w:t xml:space="preserve">, D., &amp; de Winter, J. C. F. (2024). Evaluating the </w:t>
      </w:r>
      <w:proofErr w:type="spellStart"/>
      <w:r w:rsidRPr="00FA16CC">
        <w:rPr>
          <w:rFonts w:cs="Calibri"/>
        </w:rPr>
        <w:t>Tobii</w:t>
      </w:r>
      <w:proofErr w:type="spellEnd"/>
      <w:r w:rsidRPr="00FA16CC">
        <w:rPr>
          <w:rFonts w:cs="Calibri"/>
        </w:rPr>
        <w:t xml:space="preserve"> Pro Glasses 2 and 3 in static and dynamic conditions. </w:t>
      </w:r>
      <w:r w:rsidRPr="00FA16CC">
        <w:rPr>
          <w:rFonts w:cs="Calibri"/>
          <w:i/>
          <w:iCs/>
        </w:rPr>
        <w:t>Behavior Research Methods</w:t>
      </w:r>
      <w:r w:rsidRPr="00FA16CC">
        <w:rPr>
          <w:rFonts w:cs="Calibri"/>
        </w:rPr>
        <w:t xml:space="preserve">, </w:t>
      </w:r>
      <w:r w:rsidRPr="00FA16CC">
        <w:rPr>
          <w:rFonts w:cs="Calibri"/>
          <w:i/>
          <w:iCs/>
        </w:rPr>
        <w:t>56</w:t>
      </w:r>
      <w:r w:rsidRPr="00FA16CC">
        <w:rPr>
          <w:rFonts w:cs="Calibri"/>
        </w:rPr>
        <w:t>(5), 4221–4238. https://doi.org/10.3758/s13428-023-02173-7</w:t>
      </w:r>
    </w:p>
    <w:p w14:paraId="37FECB16" w14:textId="77777777" w:rsidR="00FA16CC" w:rsidRPr="00FA16CC" w:rsidRDefault="00FA16CC" w:rsidP="00FA16CC">
      <w:pPr>
        <w:pStyle w:val="Literaturverzeichnis"/>
        <w:rPr>
          <w:rFonts w:cs="Calibri"/>
        </w:rPr>
      </w:pPr>
      <w:proofErr w:type="spellStart"/>
      <w:r w:rsidRPr="00FA16CC">
        <w:rPr>
          <w:rFonts w:cs="Calibri"/>
        </w:rPr>
        <w:t>Razavi</w:t>
      </w:r>
      <w:proofErr w:type="spellEnd"/>
      <w:r w:rsidRPr="00FA16CC">
        <w:rPr>
          <w:rFonts w:cs="Calibri"/>
        </w:rPr>
        <w:t xml:space="preserve">, T. (2001). </w:t>
      </w:r>
      <w:r w:rsidRPr="00FA16CC">
        <w:rPr>
          <w:rFonts w:cs="Calibri"/>
          <w:i/>
          <w:iCs/>
        </w:rPr>
        <w:t>Self-report measures: An overview of concerns and limitations of questionnaire use in occupational stress research</w:t>
      </w:r>
      <w:r w:rsidRPr="00FA16CC">
        <w:rPr>
          <w:rFonts w:cs="Calibri"/>
        </w:rPr>
        <w:t>.</w:t>
      </w:r>
    </w:p>
    <w:p w14:paraId="44C1DC4A" w14:textId="77777777" w:rsidR="00FA16CC" w:rsidRPr="00FA16CC" w:rsidRDefault="00FA16CC" w:rsidP="00FA16CC">
      <w:pPr>
        <w:pStyle w:val="Literaturverzeichnis"/>
        <w:rPr>
          <w:rFonts w:cs="Calibri"/>
        </w:rPr>
      </w:pPr>
      <w:r w:rsidRPr="00FA16CC">
        <w:rPr>
          <w:rFonts w:cs="Calibri"/>
        </w:rPr>
        <w:t xml:space="preserve">RStudio Team. (2020). </w:t>
      </w:r>
      <w:r w:rsidRPr="00FA16CC">
        <w:rPr>
          <w:rFonts w:cs="Calibri"/>
          <w:i/>
          <w:iCs/>
        </w:rPr>
        <w:t>RStudio: Integrated Development Environment for R</w:t>
      </w:r>
      <w:r w:rsidRPr="00FA16CC">
        <w:rPr>
          <w:rFonts w:cs="Calibri"/>
        </w:rPr>
        <w:t>. RStudio, PBC.</w:t>
      </w:r>
    </w:p>
    <w:p w14:paraId="5C2CDFCB" w14:textId="77777777" w:rsidR="00FA16CC" w:rsidRPr="00FA16CC" w:rsidRDefault="00FA16CC" w:rsidP="00FA16CC">
      <w:pPr>
        <w:pStyle w:val="Literaturverzeichnis"/>
        <w:rPr>
          <w:rFonts w:cs="Calibri"/>
          <w:lang w:val="de-DE"/>
        </w:rPr>
      </w:pPr>
      <w:r w:rsidRPr="00FA16CC">
        <w:rPr>
          <w:rFonts w:cs="Calibri"/>
          <w:lang w:val="de-DE"/>
        </w:rPr>
        <w:t xml:space="preserve">Rüedi, J. (2014). Zur Bedeutung positive Beziehungen für die Klassenführung und den Umgang mit Unterrichtsstörungen. </w:t>
      </w:r>
      <w:r w:rsidRPr="00FA16CC">
        <w:rPr>
          <w:rFonts w:cs="Calibri"/>
          <w:i/>
          <w:iCs/>
          <w:lang w:val="de-DE"/>
        </w:rPr>
        <w:t>Beziehungen in Schule Und Unterricht. Teil</w:t>
      </w:r>
      <w:r w:rsidRPr="00FA16CC">
        <w:rPr>
          <w:rFonts w:cs="Calibri"/>
          <w:lang w:val="de-DE"/>
        </w:rPr>
        <w:t xml:space="preserve">, </w:t>
      </w:r>
      <w:r w:rsidRPr="00FA16CC">
        <w:rPr>
          <w:rFonts w:cs="Calibri"/>
          <w:i/>
          <w:iCs/>
          <w:lang w:val="de-DE"/>
        </w:rPr>
        <w:t>3</w:t>
      </w:r>
      <w:r w:rsidRPr="00FA16CC">
        <w:rPr>
          <w:rFonts w:cs="Calibri"/>
          <w:lang w:val="de-DE"/>
        </w:rPr>
        <w:t>, 105–126.</w:t>
      </w:r>
    </w:p>
    <w:p w14:paraId="40925194" w14:textId="77777777" w:rsidR="00FA16CC" w:rsidRPr="00FA16CC" w:rsidRDefault="00FA16CC" w:rsidP="00FA16CC">
      <w:pPr>
        <w:pStyle w:val="Literaturverzeichnis"/>
        <w:rPr>
          <w:rFonts w:cs="Calibri"/>
        </w:rPr>
      </w:pPr>
      <w:proofErr w:type="spellStart"/>
      <w:r w:rsidRPr="00FA16CC">
        <w:rPr>
          <w:rFonts w:cs="Calibri"/>
          <w:lang w:val="de-DE"/>
        </w:rPr>
        <w:t>Sammito</w:t>
      </w:r>
      <w:proofErr w:type="spellEnd"/>
      <w:r w:rsidRPr="00FA16CC">
        <w:rPr>
          <w:rFonts w:cs="Calibri"/>
          <w:lang w:val="de-DE"/>
        </w:rPr>
        <w:t xml:space="preserve">, S., Thielmann, B., Seibt, R., </w:t>
      </w:r>
      <w:proofErr w:type="spellStart"/>
      <w:r w:rsidRPr="00FA16CC">
        <w:rPr>
          <w:rFonts w:cs="Calibri"/>
          <w:lang w:val="de-DE"/>
        </w:rPr>
        <w:t>Klussmann</w:t>
      </w:r>
      <w:proofErr w:type="spellEnd"/>
      <w:r w:rsidRPr="00FA16CC">
        <w:rPr>
          <w:rFonts w:cs="Calibri"/>
          <w:lang w:val="de-DE"/>
        </w:rPr>
        <w:t xml:space="preserve">, A., Weippert, M., &amp; Böckelmann, I. (2015). </w:t>
      </w:r>
      <w:r w:rsidRPr="00FA16CC">
        <w:rPr>
          <w:rFonts w:cs="Calibri"/>
        </w:rPr>
        <w:t xml:space="preserve">Guideline for the application of heart rate and heart rate variability in occupational medicine and occupational science. </w:t>
      </w:r>
      <w:r w:rsidRPr="00FA16CC">
        <w:rPr>
          <w:rFonts w:cs="Calibri"/>
          <w:i/>
          <w:iCs/>
        </w:rPr>
        <w:t>ASU Int</w:t>
      </w:r>
      <w:r w:rsidRPr="00FA16CC">
        <w:rPr>
          <w:rFonts w:cs="Calibri"/>
        </w:rPr>
        <w:t xml:space="preserve">, </w:t>
      </w:r>
      <w:r w:rsidRPr="00FA16CC">
        <w:rPr>
          <w:rFonts w:cs="Calibri"/>
          <w:i/>
          <w:iCs/>
        </w:rPr>
        <w:t>2015</w:t>
      </w:r>
      <w:r w:rsidRPr="00FA16CC">
        <w:rPr>
          <w:rFonts w:cs="Calibri"/>
        </w:rPr>
        <w:t>(06), 1–29. https://doi.org/10.17147/ASUI.2015-06-09-03</w:t>
      </w:r>
    </w:p>
    <w:p w14:paraId="485064A5" w14:textId="77777777" w:rsidR="00FA16CC" w:rsidRPr="00FA16CC" w:rsidRDefault="00FA16CC" w:rsidP="00FA16CC">
      <w:pPr>
        <w:pStyle w:val="Literaturverzeichnis"/>
        <w:rPr>
          <w:rFonts w:cs="Calibri"/>
          <w:lang w:val="de-DE"/>
        </w:rPr>
      </w:pPr>
      <w:proofErr w:type="spellStart"/>
      <w:r w:rsidRPr="00FA16CC">
        <w:rPr>
          <w:rFonts w:cs="Calibri"/>
        </w:rPr>
        <w:t>Scheuch</w:t>
      </w:r>
      <w:proofErr w:type="spellEnd"/>
      <w:r w:rsidRPr="00FA16CC">
        <w:rPr>
          <w:rFonts w:cs="Calibri"/>
        </w:rPr>
        <w:t xml:space="preserve">, K., &amp; </w:t>
      </w:r>
      <w:proofErr w:type="spellStart"/>
      <w:r w:rsidRPr="00FA16CC">
        <w:rPr>
          <w:rFonts w:cs="Calibri"/>
        </w:rPr>
        <w:t>Knothe</w:t>
      </w:r>
      <w:proofErr w:type="spellEnd"/>
      <w:r w:rsidRPr="00FA16CC">
        <w:rPr>
          <w:rFonts w:cs="Calibri"/>
        </w:rPr>
        <w:t xml:space="preserve">, M. (1997). </w:t>
      </w:r>
      <w:r w:rsidRPr="00FA16CC">
        <w:rPr>
          <w:rFonts w:cs="Calibri"/>
          <w:lang w:val="de-DE"/>
        </w:rPr>
        <w:t xml:space="preserve">Psychophysische </w:t>
      </w:r>
      <w:proofErr w:type="spellStart"/>
      <w:r w:rsidRPr="00FA16CC">
        <w:rPr>
          <w:rFonts w:cs="Calibri"/>
          <w:lang w:val="de-DE"/>
        </w:rPr>
        <w:t>beanspruchung</w:t>
      </w:r>
      <w:proofErr w:type="spellEnd"/>
      <w:r w:rsidRPr="00FA16CC">
        <w:rPr>
          <w:rFonts w:cs="Calibri"/>
          <w:lang w:val="de-DE"/>
        </w:rPr>
        <w:t xml:space="preserve"> von </w:t>
      </w:r>
      <w:proofErr w:type="spellStart"/>
      <w:r w:rsidRPr="00FA16CC">
        <w:rPr>
          <w:rFonts w:cs="Calibri"/>
          <w:lang w:val="de-DE"/>
        </w:rPr>
        <w:t>lehrern</w:t>
      </w:r>
      <w:proofErr w:type="spellEnd"/>
      <w:r w:rsidRPr="00FA16CC">
        <w:rPr>
          <w:rFonts w:cs="Calibri"/>
          <w:lang w:val="de-DE"/>
        </w:rPr>
        <w:t xml:space="preserve"> in der </w:t>
      </w:r>
      <w:proofErr w:type="spellStart"/>
      <w:r w:rsidRPr="00FA16CC">
        <w:rPr>
          <w:rFonts w:cs="Calibri"/>
          <w:lang w:val="de-DE"/>
        </w:rPr>
        <w:t>unterrichtstätigkeit</w:t>
      </w:r>
      <w:proofErr w:type="spellEnd"/>
      <w:r w:rsidRPr="00FA16CC">
        <w:rPr>
          <w:rFonts w:cs="Calibri"/>
          <w:lang w:val="de-DE"/>
        </w:rPr>
        <w:t xml:space="preserve">. </w:t>
      </w:r>
      <w:r w:rsidRPr="00FA16CC">
        <w:rPr>
          <w:rFonts w:cs="Calibri"/>
          <w:i/>
          <w:iCs/>
          <w:lang w:val="de-DE"/>
        </w:rPr>
        <w:t>Jahrbuch Für Lehrerforschung</w:t>
      </w:r>
      <w:r w:rsidRPr="00FA16CC">
        <w:rPr>
          <w:rFonts w:cs="Calibri"/>
          <w:lang w:val="de-DE"/>
        </w:rPr>
        <w:t xml:space="preserve">, </w:t>
      </w:r>
      <w:r w:rsidRPr="00FA16CC">
        <w:rPr>
          <w:rFonts w:cs="Calibri"/>
          <w:i/>
          <w:iCs/>
          <w:lang w:val="de-DE"/>
        </w:rPr>
        <w:t>1</w:t>
      </w:r>
      <w:r w:rsidRPr="00FA16CC">
        <w:rPr>
          <w:rFonts w:cs="Calibri"/>
          <w:lang w:val="de-DE"/>
        </w:rPr>
        <w:t>(S 285), 299.</w:t>
      </w:r>
    </w:p>
    <w:p w14:paraId="4F31EB87" w14:textId="77777777" w:rsidR="00FA16CC" w:rsidRPr="00FA16CC" w:rsidRDefault="00FA16CC" w:rsidP="00FA16CC">
      <w:pPr>
        <w:pStyle w:val="Literaturverzeichnis"/>
        <w:rPr>
          <w:rFonts w:cs="Calibri"/>
          <w:lang w:val="de-DE"/>
        </w:rPr>
      </w:pPr>
      <w:proofErr w:type="spellStart"/>
      <w:r w:rsidRPr="00FA16CC">
        <w:rPr>
          <w:rFonts w:cs="Calibri"/>
          <w:lang w:val="de-DE"/>
        </w:rPr>
        <w:t>Sperka</w:t>
      </w:r>
      <w:proofErr w:type="spellEnd"/>
      <w:r w:rsidRPr="00FA16CC">
        <w:rPr>
          <w:rFonts w:cs="Calibri"/>
          <w:lang w:val="de-DE"/>
        </w:rPr>
        <w:t xml:space="preserve">, M., &amp; Kittler, </w:t>
      </w:r>
      <w:proofErr w:type="gramStart"/>
      <w:r w:rsidRPr="00FA16CC">
        <w:rPr>
          <w:rFonts w:cs="Calibri"/>
          <w:lang w:val="de-DE"/>
        </w:rPr>
        <w:t>U. .</w:t>
      </w:r>
      <w:proofErr w:type="gramEnd"/>
      <w:r w:rsidRPr="00FA16CC">
        <w:rPr>
          <w:rFonts w:cs="Calibri"/>
          <w:lang w:val="de-DE"/>
        </w:rPr>
        <w:t xml:space="preserve"> (1995). Psychophysiologische Beanspruchung von Lehramtskandidatinnen und -kandidaten im Schulunterricht. In K. Bräuer (Ed.), </w:t>
      </w:r>
      <w:r w:rsidRPr="00FA16CC">
        <w:rPr>
          <w:rFonts w:cs="Calibri"/>
          <w:i/>
          <w:iCs/>
          <w:lang w:val="de-DE"/>
        </w:rPr>
        <w:t>Psychische Potentiale für eine interdisziplinäre Lehrerausbildung: Motivation—Kognition – Entwicklung</w:t>
      </w:r>
      <w:r w:rsidRPr="00FA16CC">
        <w:rPr>
          <w:rFonts w:cs="Calibri"/>
          <w:lang w:val="de-DE"/>
        </w:rPr>
        <w:t xml:space="preserve"> (pp. 182–197). Die Blaue Eule.</w:t>
      </w:r>
    </w:p>
    <w:p w14:paraId="49256EDD" w14:textId="77777777" w:rsidR="00FA16CC" w:rsidRPr="00FA16CC" w:rsidRDefault="00FA16CC" w:rsidP="00FA16CC">
      <w:pPr>
        <w:pStyle w:val="Literaturverzeichnis"/>
        <w:rPr>
          <w:rFonts w:cs="Calibri"/>
        </w:rPr>
      </w:pPr>
      <w:r w:rsidRPr="00FA16CC">
        <w:rPr>
          <w:rFonts w:cs="Calibri"/>
          <w:lang w:val="de-DE"/>
        </w:rPr>
        <w:t xml:space="preserve">Thomson, E. A., Nuss, K., Comstock, A., Reinwald, S., Blake, S., </w:t>
      </w:r>
      <w:proofErr w:type="spellStart"/>
      <w:r w:rsidRPr="00FA16CC">
        <w:rPr>
          <w:rFonts w:cs="Calibri"/>
          <w:lang w:val="de-DE"/>
        </w:rPr>
        <w:t>Pimentel</w:t>
      </w:r>
      <w:proofErr w:type="spellEnd"/>
      <w:r w:rsidRPr="00FA16CC">
        <w:rPr>
          <w:rFonts w:cs="Calibri"/>
          <w:lang w:val="de-DE"/>
        </w:rPr>
        <w:t xml:space="preserve">, R. E., Tracy, B. L., &amp; Li, K. (2019). </w:t>
      </w:r>
      <w:r w:rsidRPr="00FA16CC">
        <w:rPr>
          <w:rFonts w:cs="Calibri"/>
        </w:rPr>
        <w:t xml:space="preserve">Heart rate measures from the Apple Watch, Fitbit Charge HR 2, and electrocardiogram across different exercise intensities. </w:t>
      </w:r>
      <w:r w:rsidRPr="00FA16CC">
        <w:rPr>
          <w:rFonts w:cs="Calibri"/>
          <w:i/>
          <w:iCs/>
        </w:rPr>
        <w:t>Journal of Sports Sciences</w:t>
      </w:r>
      <w:r w:rsidRPr="00FA16CC">
        <w:rPr>
          <w:rFonts w:cs="Calibri"/>
        </w:rPr>
        <w:t xml:space="preserve">, </w:t>
      </w:r>
      <w:r w:rsidRPr="00FA16CC">
        <w:rPr>
          <w:rFonts w:cs="Calibri"/>
          <w:i/>
          <w:iCs/>
        </w:rPr>
        <w:t>37</w:t>
      </w:r>
      <w:r w:rsidRPr="00FA16CC">
        <w:rPr>
          <w:rFonts w:cs="Calibri"/>
        </w:rPr>
        <w:t>(12), 1411–1419. https://doi.org/10.1080/02640414.2018.1560644</w:t>
      </w:r>
    </w:p>
    <w:p w14:paraId="3C1ADF70" w14:textId="77777777" w:rsidR="00FA16CC" w:rsidRPr="00FA16CC" w:rsidRDefault="00FA16CC" w:rsidP="00FA16CC">
      <w:pPr>
        <w:pStyle w:val="Literaturverzeichnis"/>
        <w:rPr>
          <w:rFonts w:cs="Calibri"/>
        </w:rPr>
      </w:pPr>
      <w:proofErr w:type="spellStart"/>
      <w:r w:rsidRPr="00FA16CC">
        <w:rPr>
          <w:rFonts w:cs="Calibri"/>
        </w:rPr>
        <w:t>Tobii</w:t>
      </w:r>
      <w:proofErr w:type="spellEnd"/>
      <w:r w:rsidRPr="00FA16CC">
        <w:rPr>
          <w:rFonts w:cs="Calibri"/>
        </w:rPr>
        <w:t xml:space="preserve"> AB. (2024). </w:t>
      </w:r>
      <w:proofErr w:type="spellStart"/>
      <w:r w:rsidRPr="00FA16CC">
        <w:rPr>
          <w:rFonts w:cs="Calibri"/>
          <w:i/>
          <w:iCs/>
        </w:rPr>
        <w:t>Tobii</w:t>
      </w:r>
      <w:proofErr w:type="spellEnd"/>
      <w:r w:rsidRPr="00FA16CC">
        <w:rPr>
          <w:rFonts w:cs="Calibri"/>
          <w:i/>
          <w:iCs/>
        </w:rPr>
        <w:t xml:space="preserve"> Pro Lab User Manual v 24.21</w:t>
      </w:r>
      <w:r w:rsidRPr="00FA16CC">
        <w:rPr>
          <w:rFonts w:cs="Calibri"/>
        </w:rPr>
        <w:t>. https://go.tobii.com/tobii_pro_lab_user_manual</w:t>
      </w:r>
    </w:p>
    <w:p w14:paraId="6DFAACA4" w14:textId="77777777" w:rsidR="00FA16CC" w:rsidRPr="00FA16CC" w:rsidRDefault="00FA16CC" w:rsidP="00FA16CC">
      <w:pPr>
        <w:pStyle w:val="Literaturverzeichnis"/>
        <w:rPr>
          <w:rFonts w:cs="Calibri"/>
        </w:rPr>
      </w:pPr>
      <w:r w:rsidRPr="00FA16CC">
        <w:rPr>
          <w:rFonts w:cs="Calibri"/>
        </w:rPr>
        <w:t xml:space="preserve">Uchino, B. N., Birmingham, W., &amp; Berg, C. A. (2010). Are Older Adults Less or More Physiologically Reactive? A Meta-Analysis of Age-Related Differences in Cardiovascular Reactivity to Laboratory </w:t>
      </w:r>
      <w:r w:rsidRPr="00FA16CC">
        <w:rPr>
          <w:rFonts w:cs="Calibri"/>
        </w:rPr>
        <w:lastRenderedPageBreak/>
        <w:t xml:space="preserve">Tasks. </w:t>
      </w:r>
      <w:r w:rsidRPr="00FA16CC">
        <w:rPr>
          <w:rFonts w:cs="Calibri"/>
          <w:i/>
          <w:iCs/>
        </w:rPr>
        <w:t>The Journals of Gerontology: Series B</w:t>
      </w:r>
      <w:r w:rsidRPr="00FA16CC">
        <w:rPr>
          <w:rFonts w:cs="Calibri"/>
        </w:rPr>
        <w:t xml:space="preserve">, </w:t>
      </w:r>
      <w:r w:rsidRPr="00FA16CC">
        <w:rPr>
          <w:rFonts w:cs="Calibri"/>
          <w:i/>
          <w:iCs/>
        </w:rPr>
        <w:t>65</w:t>
      </w:r>
      <w:proofErr w:type="gramStart"/>
      <w:r w:rsidRPr="00FA16CC">
        <w:rPr>
          <w:rFonts w:cs="Calibri"/>
          <w:i/>
          <w:iCs/>
        </w:rPr>
        <w:t>B</w:t>
      </w:r>
      <w:r w:rsidRPr="00FA16CC">
        <w:rPr>
          <w:rFonts w:cs="Calibri"/>
        </w:rPr>
        <w:t>(</w:t>
      </w:r>
      <w:proofErr w:type="gramEnd"/>
      <w:r w:rsidRPr="00FA16CC">
        <w:rPr>
          <w:rFonts w:cs="Calibri"/>
        </w:rPr>
        <w:t>2), 154–162. https://doi.org/10.1093/geronb/gbp127</w:t>
      </w:r>
    </w:p>
    <w:p w14:paraId="44BE116E" w14:textId="77777777" w:rsidR="00FA16CC" w:rsidRPr="00FA16CC" w:rsidRDefault="00FA16CC" w:rsidP="00FA16CC">
      <w:pPr>
        <w:pStyle w:val="Literaturverzeichnis"/>
        <w:rPr>
          <w:rFonts w:cs="Calibri"/>
        </w:rPr>
      </w:pPr>
      <w:r w:rsidRPr="00FA16CC">
        <w:rPr>
          <w:rFonts w:cs="Calibri"/>
          <w:lang w:val="de-DE"/>
        </w:rPr>
        <w:t xml:space="preserve">Van den Bergh, O., &amp; </w:t>
      </w:r>
      <w:proofErr w:type="spellStart"/>
      <w:r w:rsidRPr="00FA16CC">
        <w:rPr>
          <w:rFonts w:cs="Calibri"/>
          <w:lang w:val="de-DE"/>
        </w:rPr>
        <w:t>Walentynowicz</w:t>
      </w:r>
      <w:proofErr w:type="spellEnd"/>
      <w:r w:rsidRPr="00FA16CC">
        <w:rPr>
          <w:rFonts w:cs="Calibri"/>
          <w:lang w:val="de-DE"/>
        </w:rPr>
        <w:t xml:space="preserve">, M. (2016). </w:t>
      </w:r>
      <w:r w:rsidRPr="00FA16CC">
        <w:rPr>
          <w:rFonts w:cs="Calibri"/>
        </w:rPr>
        <w:t xml:space="preserve">Accuracy and bias in retrospective symptom reporting. </w:t>
      </w:r>
      <w:r w:rsidRPr="00FA16CC">
        <w:rPr>
          <w:rFonts w:cs="Calibri"/>
          <w:i/>
          <w:iCs/>
        </w:rPr>
        <w:t>Current Opinion in Psychiatry</w:t>
      </w:r>
      <w:r w:rsidRPr="00FA16CC">
        <w:rPr>
          <w:rFonts w:cs="Calibri"/>
        </w:rPr>
        <w:t xml:space="preserve">, </w:t>
      </w:r>
      <w:r w:rsidRPr="00FA16CC">
        <w:rPr>
          <w:rFonts w:cs="Calibri"/>
          <w:i/>
          <w:iCs/>
        </w:rPr>
        <w:t>29</w:t>
      </w:r>
      <w:r w:rsidRPr="00FA16CC">
        <w:rPr>
          <w:rFonts w:cs="Calibri"/>
        </w:rPr>
        <w:t>(5), 302–308. https://doi.org/10.1097/YCO.0000000000000267</w:t>
      </w:r>
    </w:p>
    <w:p w14:paraId="4AAF7A8F" w14:textId="77777777" w:rsidR="00FA16CC" w:rsidRPr="00FA16CC" w:rsidRDefault="00FA16CC" w:rsidP="00FA16CC">
      <w:pPr>
        <w:pStyle w:val="Literaturverzeichnis"/>
        <w:rPr>
          <w:rFonts w:cs="Calibri"/>
        </w:rPr>
      </w:pPr>
      <w:r w:rsidRPr="00FA16CC">
        <w:rPr>
          <w:rFonts w:cs="Calibri"/>
        </w:rPr>
        <w:t xml:space="preserve">Wallen, M. P., </w:t>
      </w:r>
      <w:proofErr w:type="spellStart"/>
      <w:r w:rsidRPr="00FA16CC">
        <w:rPr>
          <w:rFonts w:cs="Calibri"/>
        </w:rPr>
        <w:t>Gomersall</w:t>
      </w:r>
      <w:proofErr w:type="spellEnd"/>
      <w:r w:rsidRPr="00FA16CC">
        <w:rPr>
          <w:rFonts w:cs="Calibri"/>
        </w:rPr>
        <w:t xml:space="preserve">, S. R., Keating, S. E., </w:t>
      </w:r>
      <w:proofErr w:type="spellStart"/>
      <w:r w:rsidRPr="00FA16CC">
        <w:rPr>
          <w:rFonts w:cs="Calibri"/>
        </w:rPr>
        <w:t>Wisløff</w:t>
      </w:r>
      <w:proofErr w:type="spellEnd"/>
      <w:r w:rsidRPr="00FA16CC">
        <w:rPr>
          <w:rFonts w:cs="Calibri"/>
        </w:rPr>
        <w:t xml:space="preserve">, U., &amp; Coombes, J. S. (2016). Accuracy of heart rate watches: Implications for weight management. </w:t>
      </w:r>
      <w:proofErr w:type="spellStart"/>
      <w:r w:rsidRPr="00FA16CC">
        <w:rPr>
          <w:rFonts w:cs="Calibri"/>
          <w:i/>
          <w:iCs/>
        </w:rPr>
        <w:t>PloS</w:t>
      </w:r>
      <w:proofErr w:type="spellEnd"/>
      <w:r w:rsidRPr="00FA16CC">
        <w:rPr>
          <w:rFonts w:cs="Calibri"/>
          <w:i/>
          <w:iCs/>
        </w:rPr>
        <w:t xml:space="preserve"> One</w:t>
      </w:r>
      <w:r w:rsidRPr="00FA16CC">
        <w:rPr>
          <w:rFonts w:cs="Calibri"/>
        </w:rPr>
        <w:t xml:space="preserve">, </w:t>
      </w:r>
      <w:r w:rsidRPr="00FA16CC">
        <w:rPr>
          <w:rFonts w:cs="Calibri"/>
          <w:i/>
          <w:iCs/>
        </w:rPr>
        <w:t>11</w:t>
      </w:r>
      <w:r w:rsidRPr="00FA16CC">
        <w:rPr>
          <w:rFonts w:cs="Calibri"/>
        </w:rPr>
        <w:t>(5), e0154420. https://doi.org/10.1371/journal.pone.0154420</w:t>
      </w:r>
    </w:p>
    <w:p w14:paraId="48FD925F" w14:textId="77777777" w:rsidR="00FA16CC" w:rsidRPr="00FA16CC" w:rsidRDefault="00FA16CC" w:rsidP="00FA16CC">
      <w:pPr>
        <w:pStyle w:val="Literaturverzeichnis"/>
        <w:rPr>
          <w:rFonts w:cs="Calibri"/>
        </w:rPr>
      </w:pPr>
      <w:r w:rsidRPr="00FA16CC">
        <w:rPr>
          <w:rFonts w:cs="Calibri"/>
          <w:lang w:val="de-DE"/>
        </w:rPr>
        <w:t xml:space="preserve">Wettstein, A., Kühne, F., </w:t>
      </w:r>
      <w:proofErr w:type="spellStart"/>
      <w:r w:rsidRPr="00FA16CC">
        <w:rPr>
          <w:rFonts w:cs="Calibri"/>
          <w:lang w:val="de-DE"/>
        </w:rPr>
        <w:t>Tschacher</w:t>
      </w:r>
      <w:proofErr w:type="spellEnd"/>
      <w:r w:rsidRPr="00FA16CC">
        <w:rPr>
          <w:rFonts w:cs="Calibri"/>
          <w:lang w:val="de-DE"/>
        </w:rPr>
        <w:t xml:space="preserve">, W., &amp; La Marca, R. (2020). </w:t>
      </w:r>
      <w:r w:rsidRPr="00FA16CC">
        <w:rPr>
          <w:rFonts w:cs="Calibri"/>
        </w:rPr>
        <w:t xml:space="preserve">Ambulatory assessment of psychological and physiological stress on workdays and free days among teachers. A preliminary study. </w:t>
      </w:r>
      <w:r w:rsidRPr="00FA16CC">
        <w:rPr>
          <w:rFonts w:cs="Calibri"/>
          <w:i/>
          <w:iCs/>
        </w:rPr>
        <w:t>Frontiers in Neuroscience</w:t>
      </w:r>
      <w:r w:rsidRPr="00FA16CC">
        <w:rPr>
          <w:rFonts w:cs="Calibri"/>
        </w:rPr>
        <w:t xml:space="preserve">, </w:t>
      </w:r>
      <w:r w:rsidRPr="00FA16CC">
        <w:rPr>
          <w:rFonts w:cs="Calibri"/>
          <w:i/>
          <w:iCs/>
        </w:rPr>
        <w:t>14</w:t>
      </w:r>
      <w:r w:rsidRPr="00FA16CC">
        <w:rPr>
          <w:rFonts w:cs="Calibri"/>
        </w:rPr>
        <w:t>, 495378. https://doi.org/10.3389/fnins.2020.00112</w:t>
      </w:r>
    </w:p>
    <w:p w14:paraId="42E518DC" w14:textId="77777777" w:rsidR="00FA16CC" w:rsidRPr="00FA16CC" w:rsidRDefault="00FA16CC" w:rsidP="00FA16CC">
      <w:pPr>
        <w:pStyle w:val="Literaturverzeichnis"/>
        <w:rPr>
          <w:rFonts w:cs="Calibri"/>
        </w:rPr>
      </w:pPr>
      <w:r w:rsidRPr="00FA16CC">
        <w:rPr>
          <w:rFonts w:cs="Calibri"/>
          <w:lang w:val="de-DE"/>
        </w:rPr>
        <w:t xml:space="preserve">Wettstein, A., Schneider, S., </w:t>
      </w:r>
      <w:proofErr w:type="spellStart"/>
      <w:r w:rsidRPr="00FA16CC">
        <w:rPr>
          <w:rFonts w:cs="Calibri"/>
          <w:lang w:val="de-DE"/>
        </w:rPr>
        <w:t>grosse</w:t>
      </w:r>
      <w:proofErr w:type="spellEnd"/>
      <w:r w:rsidRPr="00FA16CC">
        <w:rPr>
          <w:rFonts w:cs="Calibri"/>
          <w:lang w:val="de-DE"/>
        </w:rPr>
        <w:t xml:space="preserve"> </w:t>
      </w:r>
      <w:proofErr w:type="spellStart"/>
      <w:r w:rsidRPr="00FA16CC">
        <w:rPr>
          <w:rFonts w:cs="Calibri"/>
          <w:lang w:val="de-DE"/>
        </w:rPr>
        <w:t>Holtforth</w:t>
      </w:r>
      <w:proofErr w:type="spellEnd"/>
      <w:r w:rsidRPr="00FA16CC">
        <w:rPr>
          <w:rFonts w:cs="Calibri"/>
          <w:lang w:val="de-DE"/>
        </w:rPr>
        <w:t xml:space="preserve">, M., &amp; La Marca, R. (2021). </w:t>
      </w:r>
      <w:r w:rsidRPr="00FA16CC">
        <w:rPr>
          <w:rFonts w:cs="Calibri"/>
        </w:rPr>
        <w:t xml:space="preserve">Teacher Stress: A Psychobiological Approach to Stressful Interactions in the Classroom. </w:t>
      </w:r>
      <w:r w:rsidRPr="00FA16CC">
        <w:rPr>
          <w:rFonts w:cs="Calibri"/>
          <w:i/>
          <w:iCs/>
        </w:rPr>
        <w:t>Frontiers in Education</w:t>
      </w:r>
      <w:r w:rsidRPr="00FA16CC">
        <w:rPr>
          <w:rFonts w:cs="Calibri"/>
        </w:rPr>
        <w:t xml:space="preserve">, </w:t>
      </w:r>
      <w:r w:rsidRPr="00FA16CC">
        <w:rPr>
          <w:rFonts w:cs="Calibri"/>
          <w:i/>
          <w:iCs/>
        </w:rPr>
        <w:t>6</w:t>
      </w:r>
      <w:r w:rsidRPr="00FA16CC">
        <w:rPr>
          <w:rFonts w:cs="Calibri"/>
        </w:rPr>
        <w:t>. https://www.frontiersin.org/articles/10.3389/feduc.2021.681258</w:t>
      </w:r>
    </w:p>
    <w:p w14:paraId="69F77B4C" w14:textId="77777777" w:rsidR="00FA16CC" w:rsidRPr="00FA16CC" w:rsidRDefault="00FA16CC" w:rsidP="00FA16CC">
      <w:pPr>
        <w:pStyle w:val="Literaturverzeichnis"/>
        <w:rPr>
          <w:rFonts w:cs="Calibri"/>
        </w:rPr>
      </w:pPr>
      <w:r w:rsidRPr="00FA16CC">
        <w:rPr>
          <w:rFonts w:cs="Calibri"/>
        </w:rPr>
        <w:t xml:space="preserve">Wickham, H. (2016). </w:t>
      </w:r>
      <w:r w:rsidRPr="00FA16CC">
        <w:rPr>
          <w:rFonts w:cs="Calibri"/>
          <w:i/>
          <w:iCs/>
        </w:rPr>
        <w:t>ggplot2: Elegant Graphics for Data Analysis</w:t>
      </w:r>
      <w:r w:rsidRPr="00FA16CC">
        <w:rPr>
          <w:rFonts w:cs="Calibri"/>
        </w:rPr>
        <w:t>. Springer-Verlag New York. https://doi.org/10.1007/978-0-387-98141-3</w:t>
      </w:r>
    </w:p>
    <w:p w14:paraId="34A4693E" w14:textId="7ED3CD45" w:rsidR="00F67594" w:rsidRPr="00B76258" w:rsidRDefault="004A65F6" w:rsidP="007C555E">
      <w:pPr>
        <w:tabs>
          <w:tab w:val="clear" w:pos="3068"/>
        </w:tabs>
        <w:ind w:left="720" w:hanging="72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end"/>
      </w:r>
      <w:r w:rsidR="007E559F" w:rsidRPr="00B76258">
        <w:rPr>
          <w:rFonts w:ascii="Times New Roman" w:hAnsi="Times New Roman" w:cs="Times New Roman"/>
          <w:color w:val="DBDBDB" w:themeColor="accent3" w:themeTint="66"/>
          <w:sz w:val="24"/>
          <w:szCs w:val="24"/>
        </w:rPr>
        <w:t xml:space="preserve"> </w:t>
      </w:r>
    </w:p>
    <w:p w14:paraId="7FA13D69"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6B3D495A"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16B5BC8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1590121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024E818C"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91B9EA6" w14:textId="6085CB21" w:rsidR="00515ACD" w:rsidRPr="00B76258" w:rsidRDefault="00515ACD" w:rsidP="007C555E">
      <w:pPr>
        <w:ind w:firstLine="0"/>
        <w:rPr>
          <w:rFonts w:ascii="Times New Roman" w:hAnsi="Times New Roman" w:cs="Times New Roman"/>
          <w:color w:val="DBDBDB" w:themeColor="accent3" w:themeTint="66"/>
          <w:sz w:val="24"/>
          <w:szCs w:val="24"/>
        </w:rPr>
      </w:pPr>
    </w:p>
    <w:p w14:paraId="07CE9FD0" w14:textId="1CD5947B" w:rsidR="002A4F59" w:rsidRPr="00B76258" w:rsidRDefault="002A4F59" w:rsidP="007C555E">
      <w:pPr>
        <w:ind w:firstLine="0"/>
        <w:rPr>
          <w:rFonts w:ascii="Times New Roman" w:hAnsi="Times New Roman" w:cs="Times New Roman"/>
          <w:color w:val="DBDBDB" w:themeColor="accent3" w:themeTint="66"/>
          <w:sz w:val="24"/>
          <w:szCs w:val="24"/>
        </w:rPr>
      </w:pPr>
    </w:p>
    <w:p w14:paraId="48ADE2B6" w14:textId="51DF4A84" w:rsidR="002A4F59" w:rsidRPr="00B76258" w:rsidRDefault="002A4F59" w:rsidP="007C555E">
      <w:pPr>
        <w:ind w:firstLine="0"/>
        <w:rPr>
          <w:rFonts w:ascii="Times New Roman" w:hAnsi="Times New Roman" w:cs="Times New Roman"/>
          <w:color w:val="DBDBDB" w:themeColor="accent3" w:themeTint="66"/>
          <w:sz w:val="24"/>
          <w:szCs w:val="24"/>
        </w:rPr>
      </w:pPr>
    </w:p>
    <w:p w14:paraId="61F95407" w14:textId="77777777" w:rsidR="002A4F59" w:rsidRPr="00B76258" w:rsidRDefault="002A4F59" w:rsidP="007C555E">
      <w:pPr>
        <w:ind w:firstLine="0"/>
        <w:rPr>
          <w:rFonts w:ascii="Times New Roman" w:hAnsi="Times New Roman" w:cs="Times New Roman"/>
          <w:color w:val="DBDBDB" w:themeColor="accent3" w:themeTint="66"/>
          <w:sz w:val="24"/>
          <w:szCs w:val="24"/>
        </w:rPr>
      </w:pPr>
    </w:p>
    <w:p w14:paraId="3F636923" w14:textId="40ABCAD8" w:rsidR="00515ACD" w:rsidRPr="00B76258" w:rsidRDefault="00515ACD"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w:t>
      </w:r>
    </w:p>
    <w:p w14:paraId="3E288437" w14:textId="78A295A0" w:rsidR="003C2850" w:rsidRPr="00B76258" w:rsidRDefault="003C2850"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A</w:t>
      </w:r>
    </w:p>
    <w:p w14:paraId="63C52C18" w14:textId="3A620814"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Table </w:t>
      </w:r>
      <w:r w:rsidR="00447B65" w:rsidRPr="00B76258">
        <w:rPr>
          <w:rFonts w:ascii="Times New Roman" w:hAnsi="Times New Roman" w:cs="Times New Roman"/>
          <w:b/>
          <w:bCs/>
          <w:color w:val="DBDBDB" w:themeColor="accent3" w:themeTint="66"/>
          <w:sz w:val="24"/>
          <w:szCs w:val="24"/>
        </w:rPr>
        <w:t>A1</w:t>
      </w:r>
      <w:r w:rsidRPr="00B76258">
        <w:rPr>
          <w:rFonts w:ascii="Times New Roman" w:hAnsi="Times New Roman" w:cs="Times New Roman"/>
          <w:b/>
          <w:bCs/>
          <w:color w:val="DBDBDB" w:themeColor="accent3" w:themeTint="66"/>
          <w:sz w:val="24"/>
          <w:szCs w:val="24"/>
        </w:rPr>
        <w:t xml:space="preserve"> </w:t>
      </w:r>
    </w:p>
    <w:p w14:paraId="1E398065" w14:textId="1072031B"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Classification </w:t>
      </w:r>
      <w:r w:rsidR="008831F4" w:rsidRPr="00B76258">
        <w:rPr>
          <w:rFonts w:ascii="Times New Roman" w:hAnsi="Times New Roman" w:cs="Times New Roman"/>
          <w:i/>
          <w:iCs/>
          <w:color w:val="DBDBDB" w:themeColor="accent3" w:themeTint="66"/>
          <w:sz w:val="24"/>
          <w:szCs w:val="24"/>
        </w:rPr>
        <w:t xml:space="preserve">of Nine Typical Classroom Disruptions According </w:t>
      </w:r>
      <w:r w:rsidR="005044FF" w:rsidRPr="00B76258">
        <w:rPr>
          <w:rFonts w:ascii="Times New Roman" w:hAnsi="Times New Roman" w:cs="Times New Roman"/>
          <w:i/>
          <w:iCs/>
          <w:color w:val="DBDBDB" w:themeColor="accent3" w:themeTint="66"/>
          <w:sz w:val="24"/>
          <w:szCs w:val="24"/>
        </w:rPr>
        <w:t>t</w:t>
      </w:r>
      <w:r w:rsidR="008831F4" w:rsidRPr="00B76258">
        <w:rPr>
          <w:rFonts w:ascii="Times New Roman" w:hAnsi="Times New Roman" w:cs="Times New Roman"/>
          <w:i/>
          <w:iCs/>
          <w:color w:val="DBDBDB" w:themeColor="accent3" w:themeTint="66"/>
          <w:sz w:val="24"/>
          <w:szCs w:val="24"/>
        </w:rPr>
        <w:t xml:space="preserve">o </w:t>
      </w:r>
      <w:r w:rsidR="001201BF" w:rsidRPr="00B76258">
        <w:rPr>
          <w:rFonts w:ascii="Times New Roman" w:hAnsi="Times New Roman" w:cs="Times New Roman"/>
          <w:i/>
          <w:iCs/>
          <w:color w:val="DBDBDB" w:themeColor="accent3" w:themeTint="66"/>
          <w:sz w:val="24"/>
          <w:szCs w:val="24"/>
        </w:rPr>
        <w:fldChar w:fldCharType="begin"/>
      </w:r>
      <w:r w:rsidR="007742E6" w:rsidRPr="00B76258">
        <w:rPr>
          <w:rFonts w:ascii="Times New Roman" w:hAnsi="Times New Roman" w:cs="Times New Roman"/>
          <w:i/>
          <w:iCs/>
          <w:color w:val="DBDBDB" w:themeColor="accent3" w:themeTint="66"/>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B76258">
        <w:rPr>
          <w:rFonts w:ascii="Times New Roman" w:hAnsi="Times New Roman" w:cs="Times New Roman"/>
          <w:i/>
          <w:iCs/>
          <w:color w:val="DBDBDB" w:themeColor="accent3" w:themeTint="66"/>
          <w:sz w:val="24"/>
          <w:szCs w:val="24"/>
        </w:rPr>
        <w:fldChar w:fldCharType="separate"/>
      </w:r>
      <w:r w:rsidR="001201BF" w:rsidRPr="00B76258">
        <w:rPr>
          <w:rFonts w:ascii="Times New Roman" w:hAnsi="Times New Roman" w:cs="Times New Roman"/>
          <w:i/>
          <w:iCs/>
          <w:color w:val="DBDBDB" w:themeColor="accent3" w:themeTint="66"/>
          <w:sz w:val="24"/>
          <w:szCs w:val="24"/>
        </w:rPr>
        <w:t xml:space="preserve">Lohmann </w:t>
      </w:r>
      <w:r w:rsidR="008831F4" w:rsidRPr="00B76258">
        <w:rPr>
          <w:rFonts w:ascii="Times New Roman" w:hAnsi="Times New Roman" w:cs="Times New Roman"/>
          <w:i/>
          <w:iCs/>
          <w:color w:val="DBDBDB" w:themeColor="accent3" w:themeTint="66"/>
          <w:sz w:val="24"/>
          <w:szCs w:val="24"/>
        </w:rPr>
        <w:t xml:space="preserve">&amp; </w:t>
      </w:r>
      <w:r w:rsidR="001201BF" w:rsidRPr="00B76258">
        <w:rPr>
          <w:rFonts w:ascii="Times New Roman" w:hAnsi="Times New Roman" w:cs="Times New Roman"/>
          <w:i/>
          <w:iCs/>
          <w:color w:val="DBDBDB" w:themeColor="accent3" w:themeTint="66"/>
          <w:sz w:val="24"/>
          <w:szCs w:val="24"/>
        </w:rPr>
        <w:t xml:space="preserve">Meyer </w:t>
      </w:r>
      <w:r w:rsidR="008831F4" w:rsidRPr="00B76258">
        <w:rPr>
          <w:rFonts w:ascii="Times New Roman" w:hAnsi="Times New Roman" w:cs="Times New Roman"/>
          <w:i/>
          <w:iCs/>
          <w:color w:val="DBDBDB" w:themeColor="accent3" w:themeTint="66"/>
          <w:sz w:val="24"/>
          <w:szCs w:val="24"/>
        </w:rPr>
        <w:t>(2003)</w:t>
      </w:r>
      <w:r w:rsidR="001201BF" w:rsidRPr="00B76258">
        <w:rPr>
          <w:rFonts w:ascii="Times New Roman" w:hAnsi="Times New Roman" w:cs="Times New Roman"/>
          <w:i/>
          <w:iCs/>
          <w:color w:val="DBDBDB" w:themeColor="accent3" w:themeTint="66"/>
          <w:sz w:val="24"/>
          <w:szCs w:val="24"/>
        </w:rPr>
        <w:fldChar w:fldCharType="end"/>
      </w:r>
      <w:r w:rsidR="008831F4" w:rsidRPr="00B76258">
        <w:rPr>
          <w:rFonts w:ascii="Times New Roman" w:hAnsi="Times New Roman" w:cs="Times New Roman"/>
          <w:i/>
          <w:iCs/>
          <w:color w:val="DBDBDB" w:themeColor="accent3" w:themeTint="66"/>
          <w:sz w:val="24"/>
          <w:szCs w:val="24"/>
        </w:rPr>
        <w:t xml:space="preserve"> Performed </w:t>
      </w:r>
      <w:r w:rsidR="005044FF" w:rsidRPr="00B76258">
        <w:rPr>
          <w:rFonts w:ascii="Times New Roman" w:hAnsi="Times New Roman" w:cs="Times New Roman"/>
          <w:i/>
          <w:iCs/>
          <w:color w:val="DBDBDB" w:themeColor="accent3" w:themeTint="66"/>
          <w:sz w:val="24"/>
          <w:szCs w:val="24"/>
        </w:rPr>
        <w:t>i</w:t>
      </w:r>
      <w:r w:rsidR="008831F4" w:rsidRPr="00B76258">
        <w:rPr>
          <w:rFonts w:ascii="Times New Roman" w:hAnsi="Times New Roman" w:cs="Times New Roman"/>
          <w:i/>
          <w:iCs/>
          <w:color w:val="DBDBDB" w:themeColor="accent3" w:themeTint="66"/>
          <w:sz w:val="24"/>
          <w:szCs w:val="24"/>
        </w:rPr>
        <w:t xml:space="preserve">n The Micro-Teaching Unit </w:t>
      </w:r>
      <w:r w:rsidR="005044FF" w:rsidRPr="00B76258">
        <w:rPr>
          <w:rFonts w:ascii="Times New Roman" w:hAnsi="Times New Roman" w:cs="Times New Roman"/>
          <w:i/>
          <w:iCs/>
          <w:color w:val="DBDBDB" w:themeColor="accent3" w:themeTint="66"/>
          <w:sz w:val="24"/>
          <w:szCs w:val="24"/>
        </w:rPr>
        <w:t>b</w:t>
      </w:r>
      <w:r w:rsidR="008831F4" w:rsidRPr="00B76258">
        <w:rPr>
          <w:rFonts w:ascii="Times New Roman" w:hAnsi="Times New Roman" w:cs="Times New Roman"/>
          <w:i/>
          <w:iCs/>
          <w:color w:val="DBDBDB" w:themeColor="accent3" w:themeTint="66"/>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B76258" w:rsidRPr="00B76258"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B76258" w:rsidRDefault="00515ACD" w:rsidP="007C555E">
            <w:pPr>
              <w:ind w:firstLine="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Lack of eagerness to learn</w:t>
            </w:r>
          </w:p>
        </w:tc>
      </w:tr>
      <w:tr w:rsidR="00B76258" w:rsidRPr="00B76258"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Clicking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Looking at </w:t>
            </w:r>
            <w:proofErr w:type="spellStart"/>
            <w:r w:rsidRPr="00B76258">
              <w:rPr>
                <w:rFonts w:ascii="Times New Roman" w:hAnsi="Times New Roman" w:cs="Times New Roman"/>
                <w:color w:val="DBDBDB" w:themeColor="accent3" w:themeTint="66"/>
                <w:sz w:val="24"/>
                <w:szCs w:val="24"/>
                <w:lang w:val="de-DE"/>
              </w:rPr>
              <w:t>phone</w:t>
            </w:r>
            <w:proofErr w:type="spellEnd"/>
          </w:p>
        </w:tc>
      </w:tr>
      <w:tr w:rsidR="00B76258" w:rsidRPr="00B76258"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Snipping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Drawing</w:t>
            </w:r>
          </w:p>
        </w:tc>
      </w:tr>
      <w:tr w:rsidR="00B76258" w:rsidRPr="00B76258"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Drumming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Head on </w:t>
            </w:r>
            <w:proofErr w:type="spellStart"/>
            <w:r w:rsidRPr="00B76258">
              <w:rPr>
                <w:rFonts w:ascii="Times New Roman" w:hAnsi="Times New Roman" w:cs="Times New Roman"/>
                <w:color w:val="DBDBDB" w:themeColor="accent3" w:themeTint="66"/>
                <w:sz w:val="24"/>
                <w:szCs w:val="24"/>
                <w:lang w:val="de-DE"/>
              </w:rPr>
              <w:t>table</w:t>
            </w:r>
            <w:proofErr w:type="spellEnd"/>
          </w:p>
        </w:tc>
      </w:tr>
    </w:tbl>
    <w:p w14:paraId="410EF5D3" w14:textId="362AB611" w:rsidR="00515ACD" w:rsidRPr="00B76258" w:rsidRDefault="004079A1" w:rsidP="007C555E">
      <w:pPr>
        <w:spacing w:before="240"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 xml:space="preserve">Disruptions were classified based on the typology provided by </w:t>
      </w:r>
      <w:r w:rsidRPr="00B76258">
        <w:rPr>
          <w:rFonts w:ascii="Times New Roman" w:hAnsi="Times New Roman" w:cs="Times New Roman"/>
          <w:color w:val="DBDBDB" w:themeColor="accent3" w:themeTint="66"/>
          <w:szCs w:val="22"/>
        </w:rPr>
        <w:fldChar w:fldCharType="begin"/>
      </w:r>
      <w:r w:rsidR="007742E6" w:rsidRPr="00B76258">
        <w:rPr>
          <w:rFonts w:ascii="Times New Roman" w:hAnsi="Times New Roman" w:cs="Times New Roman"/>
          <w:color w:val="DBDBDB" w:themeColor="accent3" w:themeTint="66"/>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B76258">
        <w:rPr>
          <w:rFonts w:ascii="Times New Roman" w:hAnsi="Times New Roman" w:cs="Times New Roman"/>
          <w:color w:val="DBDBDB" w:themeColor="accent3" w:themeTint="66"/>
          <w:szCs w:val="22"/>
        </w:rPr>
        <w:fldChar w:fldCharType="separate"/>
      </w:r>
      <w:r w:rsidRPr="00B76258">
        <w:rPr>
          <w:rFonts w:ascii="Times New Roman" w:hAnsi="Times New Roman" w:cs="Times New Roman"/>
          <w:color w:val="DBDBDB" w:themeColor="accent3" w:themeTint="66"/>
          <w:szCs w:val="22"/>
        </w:rPr>
        <w:t>Lohmann &amp; Meyer (2003)</w:t>
      </w:r>
      <w:r w:rsidRPr="00B76258">
        <w:rPr>
          <w:rFonts w:ascii="Times New Roman" w:hAnsi="Times New Roman" w:cs="Times New Roman"/>
          <w:color w:val="DBDBDB" w:themeColor="accent3" w:themeTint="66"/>
          <w:szCs w:val="22"/>
        </w:rPr>
        <w:fldChar w:fldCharType="end"/>
      </w:r>
      <w:r w:rsidRPr="00B76258">
        <w:rPr>
          <w:rFonts w:ascii="Times New Roman" w:hAnsi="Times New Roman" w:cs="Times New Roman"/>
          <w:i/>
          <w:iCs/>
          <w:color w:val="DBDBDB" w:themeColor="accent3" w:themeTint="66"/>
          <w:szCs w:val="22"/>
        </w:rPr>
        <w:t xml:space="preserve">. </w:t>
      </w:r>
      <w:r w:rsidRPr="00B76258">
        <w:rPr>
          <w:rFonts w:ascii="Times New Roman" w:hAnsi="Times New Roman" w:cs="Times New Roman"/>
          <w:color w:val="DBDBDB" w:themeColor="accent3" w:themeTint="66"/>
          <w:szCs w:val="22"/>
        </w:rPr>
        <w:t>Categories include verbal, physical, and disengagement-related behaviors performed during the micro-teaching unit.</w:t>
      </w:r>
      <w:r w:rsidR="001F464C" w:rsidRPr="00B76258">
        <w:rPr>
          <w:rFonts w:ascii="Times New Roman" w:hAnsi="Times New Roman" w:cs="Times New Roman"/>
          <w:color w:val="DBDBDB" w:themeColor="accent3" w:themeTint="66"/>
          <w:szCs w:val="22"/>
        </w:rPr>
        <w:t xml:space="preserve"> The order of the performing actors and the disruptions was fully balanced using Latin squares.</w:t>
      </w:r>
    </w:p>
    <w:p w14:paraId="75F96E19" w14:textId="77777777" w:rsidR="00515ACD" w:rsidRPr="00B76258" w:rsidRDefault="00515ACD" w:rsidP="007C555E">
      <w:pPr>
        <w:ind w:firstLine="0"/>
        <w:rPr>
          <w:rFonts w:ascii="Times New Roman" w:hAnsi="Times New Roman" w:cs="Times New Roman"/>
          <w:b/>
          <w:bCs/>
          <w:color w:val="DBDBDB" w:themeColor="accent3" w:themeTint="66"/>
          <w:sz w:val="24"/>
          <w:szCs w:val="24"/>
        </w:rPr>
      </w:pPr>
    </w:p>
    <w:p w14:paraId="771A2F4D"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C9CA87B"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3947B3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4D46CEF" w14:textId="480BAAEE" w:rsidR="00447B65" w:rsidRPr="00B76258" w:rsidRDefault="00447B65" w:rsidP="007C555E">
      <w:pPr>
        <w:ind w:firstLine="0"/>
        <w:rPr>
          <w:rFonts w:ascii="Times New Roman" w:hAnsi="Times New Roman" w:cs="Times New Roman"/>
          <w:b/>
          <w:bCs/>
          <w:color w:val="DBDBDB" w:themeColor="accent3" w:themeTint="66"/>
          <w:sz w:val="24"/>
          <w:szCs w:val="24"/>
        </w:rPr>
      </w:pPr>
    </w:p>
    <w:p w14:paraId="02A93B11"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158C90D7"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497ED838"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7C0A5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3B4C4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4153A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32B697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1F92754" w14:textId="786E41AC"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B</w:t>
      </w:r>
    </w:p>
    <w:p w14:paraId="48BBC7C2" w14:textId="0C889EE7" w:rsidR="00447B65"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Laboratory </w:t>
      </w:r>
      <w:r w:rsidR="009F7567" w:rsidRPr="00B76258">
        <w:rPr>
          <w:rFonts w:ascii="Times New Roman" w:hAnsi="Times New Roman" w:cs="Times New Roman"/>
          <w:color w:val="DBDBDB" w:themeColor="accent3" w:themeTint="66"/>
          <w:sz w:val="24"/>
          <w:szCs w:val="24"/>
        </w:rPr>
        <w:t>Setting of The Study</w:t>
      </w:r>
    </w:p>
    <w:p w14:paraId="7D01BC19" w14:textId="1B1D577E"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B1</w:t>
      </w:r>
    </w:p>
    <w:p w14:paraId="20872C0F" w14:textId="384CED5D"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Micro-Teaching Unit. </w:t>
      </w:r>
      <w:r w:rsidRPr="00B76258">
        <w:rPr>
          <w:rFonts w:ascii="Times New Roman" w:hAnsi="Times New Roman" w:cs="Times New Roman"/>
          <w:i/>
          <w:noProof/>
          <w:color w:val="DBDBDB" w:themeColor="accent3" w:themeTint="66"/>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B76258" w:rsidRDefault="00CC5C41"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setting included three actors as the class (left) and a teacher (participant, right).</w:t>
      </w:r>
    </w:p>
    <w:p w14:paraId="5E243E3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038D894"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4CD9CD2"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0F94BE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0BD46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967838E"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D86776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9346920"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455472B" w14:textId="4777EDEA"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B2</w:t>
      </w:r>
    </w:p>
    <w:p w14:paraId="66982D16" w14:textId="509C099E"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Interview. </w:t>
      </w:r>
    </w:p>
    <w:p w14:paraId="7706977B" w14:textId="74F5A439"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B76258" w:rsidRDefault="00980054"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experimenter and participant watched the previously taught micro-teaching unit on video.</w:t>
      </w:r>
    </w:p>
    <w:p w14:paraId="709D9BD2"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B8E53F8"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6E3DE8D7"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0771F9C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2C05EBA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75E0DD86" w14:textId="314B9D0B" w:rsidR="00980054" w:rsidRPr="00B76258" w:rsidRDefault="00980054" w:rsidP="007C555E">
      <w:pPr>
        <w:ind w:firstLine="0"/>
        <w:rPr>
          <w:rFonts w:ascii="Times New Roman" w:hAnsi="Times New Roman" w:cs="Times New Roman"/>
          <w:color w:val="DBDBDB" w:themeColor="accent3" w:themeTint="66"/>
          <w:sz w:val="24"/>
          <w:szCs w:val="24"/>
        </w:rPr>
      </w:pPr>
    </w:p>
    <w:p w14:paraId="3123F583"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40599E0F" w14:textId="391C033C" w:rsidR="002A4F59" w:rsidRPr="00B76258" w:rsidRDefault="002A4F59" w:rsidP="007C555E">
      <w:pPr>
        <w:ind w:firstLine="0"/>
        <w:rPr>
          <w:rFonts w:ascii="Times New Roman" w:hAnsi="Times New Roman" w:cs="Times New Roman"/>
          <w:color w:val="DBDBDB" w:themeColor="accent3" w:themeTint="66"/>
          <w:sz w:val="24"/>
          <w:szCs w:val="24"/>
        </w:rPr>
      </w:pPr>
    </w:p>
    <w:p w14:paraId="02B4E13A" w14:textId="77777777" w:rsidR="00997A8E" w:rsidRPr="00B76258" w:rsidRDefault="00997A8E" w:rsidP="007C555E">
      <w:pPr>
        <w:ind w:firstLine="0"/>
        <w:rPr>
          <w:rFonts w:ascii="Times New Roman" w:hAnsi="Times New Roman" w:cs="Times New Roman"/>
          <w:color w:val="DBDBDB" w:themeColor="accent3" w:themeTint="66"/>
          <w:sz w:val="24"/>
          <w:szCs w:val="24"/>
        </w:rPr>
      </w:pPr>
    </w:p>
    <w:p w14:paraId="35A2267A" w14:textId="35B6B400"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C</w:t>
      </w:r>
    </w:p>
    <w:p w14:paraId="12EB29D1" w14:textId="5B215F97" w:rsidR="00980054" w:rsidRPr="00B76258" w:rsidRDefault="0036756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Linear </w:t>
      </w:r>
      <w:r w:rsidR="007551B6" w:rsidRPr="00B76258">
        <w:rPr>
          <w:rFonts w:ascii="Times New Roman" w:hAnsi="Times New Roman" w:cs="Times New Roman"/>
          <w:color w:val="DBDBDB" w:themeColor="accent3" w:themeTint="66"/>
          <w:sz w:val="24"/>
          <w:szCs w:val="24"/>
        </w:rPr>
        <w:t xml:space="preserve">Estimation of Individual </w:t>
      </w:r>
      <w:r w:rsidRPr="00B76258">
        <w:rPr>
          <w:rFonts w:ascii="Times New Roman" w:hAnsi="Times New Roman" w:cs="Times New Roman"/>
          <w:color w:val="DBDBDB" w:themeColor="accent3" w:themeTint="66"/>
          <w:sz w:val="24"/>
          <w:szCs w:val="24"/>
        </w:rPr>
        <w:t xml:space="preserve">HR </w:t>
      </w:r>
      <w:r w:rsidR="007551B6" w:rsidRPr="00B76258">
        <w:rPr>
          <w:rFonts w:ascii="Times New Roman" w:hAnsi="Times New Roman" w:cs="Times New Roman"/>
          <w:color w:val="DBDBDB" w:themeColor="accent3" w:themeTint="66"/>
          <w:sz w:val="24"/>
          <w:szCs w:val="24"/>
        </w:rPr>
        <w:t xml:space="preserve">Changes </w:t>
      </w:r>
      <w:proofErr w:type="gramStart"/>
      <w:r w:rsidR="007551B6" w:rsidRPr="00B76258">
        <w:rPr>
          <w:rFonts w:ascii="Times New Roman" w:hAnsi="Times New Roman" w:cs="Times New Roman"/>
          <w:color w:val="DBDBDB" w:themeColor="accent3" w:themeTint="66"/>
          <w:sz w:val="24"/>
          <w:szCs w:val="24"/>
        </w:rPr>
        <w:t>For</w:t>
      </w:r>
      <w:proofErr w:type="gramEnd"/>
      <w:r w:rsidR="007551B6" w:rsidRPr="00B76258">
        <w:rPr>
          <w:rFonts w:ascii="Times New Roman" w:hAnsi="Times New Roman" w:cs="Times New Roman"/>
          <w:color w:val="DBDBDB" w:themeColor="accent3" w:themeTint="66"/>
          <w:sz w:val="24"/>
          <w:szCs w:val="24"/>
        </w:rPr>
        <w:t xml:space="preserve"> Five Intervals</w:t>
      </w:r>
    </w:p>
    <w:p w14:paraId="41E2FA06" w14:textId="4FCA0926" w:rsidR="00980054" w:rsidRPr="00B76258" w:rsidRDefault="00AF6841"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C1</w:t>
      </w:r>
    </w:p>
    <w:p w14:paraId="23D6D20C" w14:textId="50EAF12D" w:rsidR="007C04C4"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71745" cy="5882005"/>
                    </a:xfrm>
                    <a:prstGeom prst="rect">
                      <a:avLst/>
                    </a:prstGeom>
                  </pic:spPr>
                </pic:pic>
              </a:graphicData>
            </a:graphic>
          </wp:anchor>
        </w:drawing>
      </w:r>
      <w:r w:rsidR="00B90725"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B90725" w:rsidRPr="00B76258">
        <w:rPr>
          <w:rFonts w:ascii="Times New Roman" w:hAnsi="Times New Roman" w:cs="Times New Roman"/>
          <w:i/>
          <w:iCs/>
          <w:color w:val="DBDBDB" w:themeColor="accent3" w:themeTint="66"/>
          <w:sz w:val="24"/>
          <w:szCs w:val="24"/>
        </w:rPr>
        <w:t>The</w:t>
      </w:r>
      <w:proofErr w:type="gramEnd"/>
      <w:r w:rsidR="00B90725" w:rsidRPr="00B76258">
        <w:rPr>
          <w:rFonts w:ascii="Times New Roman" w:hAnsi="Times New Roman" w:cs="Times New Roman"/>
          <w:i/>
          <w:iCs/>
          <w:color w:val="DBDBDB" w:themeColor="accent3" w:themeTint="66"/>
          <w:sz w:val="24"/>
          <w:szCs w:val="24"/>
        </w:rPr>
        <w:t xml:space="preserve"> </w:t>
      </w:r>
      <w:r w:rsidR="00B90725" w:rsidRPr="00B76258">
        <w:rPr>
          <w:rFonts w:ascii="Times New Roman" w:hAnsi="Times New Roman" w:cs="Times New Roman"/>
          <w:color w:val="DBDBDB" w:themeColor="accent3" w:themeTint="66"/>
          <w:sz w:val="24"/>
          <w:szCs w:val="24"/>
        </w:rPr>
        <w:t>Pre-Teaching Phase</w:t>
      </w:r>
      <w:r w:rsidR="00B90725" w:rsidRPr="00B76258">
        <w:rPr>
          <w:rFonts w:ascii="Times New Roman" w:hAnsi="Times New Roman" w:cs="Times New Roman"/>
          <w:i/>
          <w:iCs/>
          <w:color w:val="DBDBDB" w:themeColor="accent3" w:themeTint="66"/>
          <w:sz w:val="24"/>
          <w:szCs w:val="24"/>
        </w:rPr>
        <w:t xml:space="preserve"> For </w:t>
      </w:r>
      <w:r w:rsidR="00B90725" w:rsidRPr="00B76258">
        <w:rPr>
          <w:rFonts w:ascii="Times New Roman" w:hAnsi="Times New Roman" w:cs="Times New Roman"/>
          <w:color w:val="DBDBDB" w:themeColor="accent3" w:themeTint="66"/>
          <w:sz w:val="24"/>
          <w:szCs w:val="24"/>
        </w:rPr>
        <w:t>N</w:t>
      </w:r>
      <w:r w:rsidR="00B90725" w:rsidRPr="00B76258">
        <w:rPr>
          <w:rFonts w:ascii="Times New Roman" w:hAnsi="Times New Roman" w:cs="Times New Roman"/>
          <w:i/>
          <w:iCs/>
          <w:color w:val="DBDBDB" w:themeColor="accent3" w:themeTint="66"/>
          <w:sz w:val="24"/>
          <w:szCs w:val="24"/>
        </w:rPr>
        <w:t xml:space="preserve"> = 81 Participants.</w:t>
      </w:r>
    </w:p>
    <w:p w14:paraId="7EDCCFBB" w14:textId="23461F6C" w:rsidR="00B90725" w:rsidRPr="00B76258" w:rsidRDefault="00B90725"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lastRenderedPageBreak/>
        <w:t xml:space="preserve">Note. </w:t>
      </w:r>
      <w:r w:rsidR="002E4344"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B76258" w:rsidRDefault="00AE79DE"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i/>
          <w:iCs/>
          <w:color w:val="DBDBDB" w:themeColor="accent3" w:themeTint="66"/>
          <w:sz w:val="24"/>
          <w:szCs w:val="24"/>
        </w:rPr>
        <w:t>Figure C2</w:t>
      </w:r>
    </w:p>
    <w:p w14:paraId="34734E59" w14:textId="35C447A9" w:rsidR="00C22BCB"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AE79DE" w:rsidRPr="00B76258">
        <w:rPr>
          <w:rFonts w:ascii="Times New Roman" w:hAnsi="Times New Roman" w:cs="Times New Roman"/>
          <w:i/>
          <w:iCs/>
          <w:color w:val="DBDBDB" w:themeColor="accent3" w:themeTint="66"/>
          <w:sz w:val="24"/>
          <w:szCs w:val="24"/>
        </w:rPr>
        <w:t>The</w:t>
      </w:r>
      <w:proofErr w:type="gramEnd"/>
      <w:r w:rsidR="00AE79DE" w:rsidRPr="00B76258">
        <w:rPr>
          <w:rFonts w:ascii="Times New Roman" w:hAnsi="Times New Roman" w:cs="Times New Roman"/>
          <w:i/>
          <w:iCs/>
          <w:color w:val="DBDBDB" w:themeColor="accent3" w:themeTint="66"/>
          <w:sz w:val="24"/>
          <w:szCs w:val="24"/>
        </w:rPr>
        <w:t xml:space="preserve"> Teaching Phase For N = 81 Participants.</w:t>
      </w:r>
    </w:p>
    <w:p w14:paraId="721BD770" w14:textId="5BE67DC1" w:rsidR="00C22BCB" w:rsidRPr="00B76258" w:rsidRDefault="00C22BCB"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Pr="00B76258" w:rsidRDefault="00AE79DE" w:rsidP="007C555E">
      <w:pPr>
        <w:ind w:firstLine="0"/>
        <w:rPr>
          <w:rFonts w:ascii="Times New Roman" w:hAnsi="Times New Roman" w:cs="Times New Roman"/>
          <w:i/>
          <w:iCs/>
          <w:color w:val="DBDBDB" w:themeColor="accent3" w:themeTint="66"/>
          <w:sz w:val="24"/>
          <w:szCs w:val="24"/>
        </w:rPr>
      </w:pPr>
    </w:p>
    <w:p w14:paraId="3DCC96B2" w14:textId="77777777" w:rsidR="00B51FFE" w:rsidRPr="00B76258" w:rsidRDefault="00B51FFE" w:rsidP="007C555E">
      <w:pPr>
        <w:ind w:firstLine="0"/>
        <w:rPr>
          <w:rFonts w:ascii="Times New Roman" w:hAnsi="Times New Roman" w:cs="Times New Roman"/>
          <w:i/>
          <w:iCs/>
          <w:color w:val="DBDBDB" w:themeColor="accent3" w:themeTint="66"/>
          <w:sz w:val="24"/>
          <w:szCs w:val="24"/>
        </w:rPr>
      </w:pPr>
    </w:p>
    <w:p w14:paraId="39209EE1" w14:textId="77777777" w:rsidR="00364BB9" w:rsidRPr="00B76258" w:rsidRDefault="00364BB9" w:rsidP="007C555E">
      <w:pPr>
        <w:ind w:firstLine="0"/>
        <w:rPr>
          <w:rFonts w:ascii="Times New Roman" w:hAnsi="Times New Roman" w:cs="Times New Roman"/>
          <w:i/>
          <w:iCs/>
          <w:color w:val="DBDBDB" w:themeColor="accent3" w:themeTint="66"/>
          <w:sz w:val="24"/>
          <w:szCs w:val="24"/>
        </w:rPr>
      </w:pPr>
    </w:p>
    <w:p w14:paraId="7F775785" w14:textId="62E203E0" w:rsidR="003B20D6" w:rsidRPr="00B76258" w:rsidRDefault="003B20D6"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color w:val="DBDBDB" w:themeColor="accent3" w:themeTint="66"/>
          <w:sz w:val="24"/>
          <w:szCs w:val="24"/>
        </w:rPr>
        <w:t>Figure</w:t>
      </w:r>
      <w:r w:rsidRPr="00B76258">
        <w:rPr>
          <w:rFonts w:ascii="Times New Roman" w:hAnsi="Times New Roman" w:cs="Times New Roman"/>
          <w:b/>
          <w:bCs/>
          <w:i/>
          <w:iCs/>
          <w:color w:val="DBDBDB" w:themeColor="accent3" w:themeTint="66"/>
          <w:sz w:val="24"/>
          <w:szCs w:val="24"/>
        </w:rPr>
        <w:t xml:space="preserve"> </w:t>
      </w:r>
      <w:r w:rsidRPr="00B76258">
        <w:rPr>
          <w:rFonts w:ascii="Times New Roman" w:hAnsi="Times New Roman" w:cs="Times New Roman"/>
          <w:b/>
          <w:bCs/>
          <w:color w:val="DBDBDB" w:themeColor="accent3" w:themeTint="66"/>
          <w:sz w:val="24"/>
          <w:szCs w:val="24"/>
        </w:rPr>
        <w:t>C</w:t>
      </w:r>
      <w:r w:rsidR="0071068A" w:rsidRPr="00B76258">
        <w:rPr>
          <w:rFonts w:ascii="Times New Roman" w:hAnsi="Times New Roman" w:cs="Times New Roman"/>
          <w:b/>
          <w:bCs/>
          <w:color w:val="DBDBDB" w:themeColor="accent3" w:themeTint="66"/>
          <w:sz w:val="24"/>
          <w:szCs w:val="24"/>
        </w:rPr>
        <w:t>3</w:t>
      </w:r>
    </w:p>
    <w:p w14:paraId="6423C74A" w14:textId="0B5DD37A" w:rsidR="003B20D6" w:rsidRPr="00B76258" w:rsidRDefault="00364BB9"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anchor>
        </w:drawing>
      </w:r>
      <w:r w:rsidR="003B20D6"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3B20D6" w:rsidRPr="00B76258">
        <w:rPr>
          <w:rFonts w:ascii="Times New Roman" w:hAnsi="Times New Roman" w:cs="Times New Roman"/>
          <w:i/>
          <w:iCs/>
          <w:color w:val="DBDBDB" w:themeColor="accent3" w:themeTint="66"/>
          <w:sz w:val="24"/>
          <w:szCs w:val="24"/>
        </w:rPr>
        <w:t>The</w:t>
      </w:r>
      <w:proofErr w:type="gramEnd"/>
      <w:r w:rsidR="003B20D6" w:rsidRPr="00B76258">
        <w:rPr>
          <w:rFonts w:ascii="Times New Roman" w:hAnsi="Times New Roman" w:cs="Times New Roman"/>
          <w:i/>
          <w:iCs/>
          <w:color w:val="DBDBDB" w:themeColor="accent3" w:themeTint="66"/>
          <w:sz w:val="24"/>
          <w:szCs w:val="24"/>
        </w:rPr>
        <w:t xml:space="preserve"> </w:t>
      </w:r>
      <w:r w:rsidR="003B20D6" w:rsidRPr="00B76258">
        <w:rPr>
          <w:rFonts w:ascii="Times New Roman" w:hAnsi="Times New Roman" w:cs="Times New Roman"/>
          <w:color w:val="DBDBDB" w:themeColor="accent3" w:themeTint="66"/>
          <w:sz w:val="24"/>
          <w:szCs w:val="24"/>
        </w:rPr>
        <w:t>Post-Teaching Phase</w:t>
      </w:r>
      <w:r w:rsidR="003B20D6" w:rsidRPr="00B76258">
        <w:rPr>
          <w:rFonts w:ascii="Times New Roman" w:hAnsi="Times New Roman" w:cs="Times New Roman"/>
          <w:i/>
          <w:iCs/>
          <w:color w:val="DBDBDB" w:themeColor="accent3" w:themeTint="66"/>
          <w:sz w:val="24"/>
          <w:szCs w:val="24"/>
        </w:rPr>
        <w:t xml:space="preserve"> For </w:t>
      </w:r>
      <w:r w:rsidR="003B20D6" w:rsidRPr="00B76258">
        <w:rPr>
          <w:rFonts w:ascii="Times New Roman" w:hAnsi="Times New Roman" w:cs="Times New Roman"/>
          <w:color w:val="DBDBDB" w:themeColor="accent3" w:themeTint="66"/>
          <w:sz w:val="24"/>
          <w:szCs w:val="24"/>
        </w:rPr>
        <w:t>N</w:t>
      </w:r>
      <w:r w:rsidR="003B20D6" w:rsidRPr="00B76258">
        <w:rPr>
          <w:rFonts w:ascii="Times New Roman" w:hAnsi="Times New Roman" w:cs="Times New Roman"/>
          <w:i/>
          <w:iCs/>
          <w:color w:val="DBDBDB" w:themeColor="accent3" w:themeTint="66"/>
          <w:sz w:val="24"/>
          <w:szCs w:val="24"/>
        </w:rPr>
        <w:t xml:space="preserve"> = 81 Participants.</w:t>
      </w:r>
    </w:p>
    <w:p w14:paraId="7120333B" w14:textId="77777777" w:rsidR="003B20D6" w:rsidRPr="00B76258" w:rsidRDefault="003B20D6"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Note</w:t>
      </w:r>
      <w:r w:rsidRPr="00B76258">
        <w:rPr>
          <w:rFonts w:ascii="Times New Roman" w:hAnsi="Times New Roman" w:cs="Times New Roman"/>
          <w:color w:val="DBDBDB" w:themeColor="accent3" w:themeTint="66"/>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Pr="00B76258" w:rsidRDefault="00980054" w:rsidP="007C555E">
      <w:pPr>
        <w:ind w:firstLine="0"/>
        <w:rPr>
          <w:rFonts w:ascii="Times New Roman" w:hAnsi="Times New Roman" w:cs="Times New Roman"/>
          <w:color w:val="DBDBDB" w:themeColor="accent3" w:themeTint="66"/>
          <w:sz w:val="24"/>
          <w:szCs w:val="24"/>
        </w:rPr>
      </w:pPr>
    </w:p>
    <w:p w14:paraId="2BF26B5D" w14:textId="77777777" w:rsidR="00364BB9" w:rsidRPr="00B76258" w:rsidRDefault="00364BB9" w:rsidP="007C555E">
      <w:pPr>
        <w:ind w:firstLine="0"/>
        <w:rPr>
          <w:rFonts w:ascii="Times New Roman" w:hAnsi="Times New Roman" w:cs="Times New Roman"/>
          <w:color w:val="DBDBDB" w:themeColor="accent3" w:themeTint="66"/>
          <w:sz w:val="24"/>
          <w:szCs w:val="24"/>
        </w:rPr>
      </w:pPr>
    </w:p>
    <w:p w14:paraId="5FB78CA9"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2B2E7271" w14:textId="0B03577D" w:rsidR="0071068A" w:rsidRPr="00B76258" w:rsidRDefault="0071068A"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w:t>
      </w:r>
      <w:r w:rsidR="000A67B0" w:rsidRPr="00B76258">
        <w:rPr>
          <w:rFonts w:ascii="Times New Roman" w:hAnsi="Times New Roman" w:cs="Times New Roman"/>
          <w:b/>
          <w:bCs/>
          <w:color w:val="DBDBDB" w:themeColor="accent3" w:themeTint="66"/>
          <w:sz w:val="24"/>
          <w:szCs w:val="24"/>
        </w:rPr>
        <w:t>4</w:t>
      </w:r>
    </w:p>
    <w:p w14:paraId="2D448036" w14:textId="76C949F2" w:rsidR="006023F3" w:rsidRPr="00B76258" w:rsidRDefault="00FA1E97"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71068A" w:rsidRPr="00B76258">
        <w:rPr>
          <w:rFonts w:ascii="Times New Roman" w:hAnsi="Times New Roman" w:cs="Times New Roman"/>
          <w:i/>
          <w:iCs/>
          <w:color w:val="DBDBDB" w:themeColor="accent3" w:themeTint="66"/>
          <w:sz w:val="24"/>
          <w:szCs w:val="24"/>
        </w:rPr>
        <w:t>The</w:t>
      </w:r>
      <w:proofErr w:type="gramEnd"/>
      <w:r w:rsidR="0071068A" w:rsidRPr="00B76258">
        <w:rPr>
          <w:rFonts w:ascii="Times New Roman" w:hAnsi="Times New Roman" w:cs="Times New Roman"/>
          <w:i/>
          <w:iCs/>
          <w:color w:val="DBDBDB" w:themeColor="accent3" w:themeTint="66"/>
          <w:sz w:val="24"/>
          <w:szCs w:val="24"/>
        </w:rPr>
        <w:t xml:space="preserve"> </w:t>
      </w:r>
      <w:r w:rsidR="006023F3" w:rsidRPr="00B76258">
        <w:rPr>
          <w:rFonts w:ascii="Times New Roman" w:hAnsi="Times New Roman" w:cs="Times New Roman"/>
          <w:color w:val="DBDBDB" w:themeColor="accent3" w:themeTint="66"/>
          <w:sz w:val="24"/>
          <w:szCs w:val="24"/>
        </w:rPr>
        <w:t>Interview</w:t>
      </w:r>
      <w:r w:rsidR="0071068A" w:rsidRPr="00B76258">
        <w:rPr>
          <w:rFonts w:ascii="Times New Roman" w:hAnsi="Times New Roman" w:cs="Times New Roman"/>
          <w:color w:val="DBDBDB" w:themeColor="accent3" w:themeTint="66"/>
          <w:sz w:val="24"/>
          <w:szCs w:val="24"/>
        </w:rPr>
        <w:t xml:space="preserve"> Phase</w:t>
      </w:r>
      <w:r w:rsidR="0071068A" w:rsidRPr="00B76258">
        <w:rPr>
          <w:rFonts w:ascii="Times New Roman" w:hAnsi="Times New Roman" w:cs="Times New Roman"/>
          <w:i/>
          <w:iCs/>
          <w:color w:val="DBDBDB" w:themeColor="accent3" w:themeTint="66"/>
          <w:sz w:val="24"/>
          <w:szCs w:val="24"/>
        </w:rPr>
        <w:t xml:space="preserve"> For </w:t>
      </w:r>
      <w:r w:rsidR="0071068A" w:rsidRPr="00B76258">
        <w:rPr>
          <w:rFonts w:ascii="Times New Roman" w:hAnsi="Times New Roman" w:cs="Times New Roman"/>
          <w:color w:val="DBDBDB" w:themeColor="accent3" w:themeTint="66"/>
          <w:sz w:val="24"/>
          <w:szCs w:val="24"/>
        </w:rPr>
        <w:t>N</w:t>
      </w:r>
      <w:r w:rsidR="0071068A" w:rsidRPr="00B76258">
        <w:rPr>
          <w:rFonts w:ascii="Times New Roman" w:hAnsi="Times New Roman" w:cs="Times New Roman"/>
          <w:i/>
          <w:iCs/>
          <w:color w:val="DBDBDB" w:themeColor="accent3" w:themeTint="66"/>
          <w:sz w:val="24"/>
          <w:szCs w:val="24"/>
        </w:rPr>
        <w:t xml:space="preserve"> = 81 Participants.</w:t>
      </w:r>
    </w:p>
    <w:p w14:paraId="1CC5CF5F" w14:textId="77777777" w:rsidR="0071068A" w:rsidRPr="00B76258" w:rsidRDefault="0071068A"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Pr="00B76258" w:rsidRDefault="007551B6" w:rsidP="007C555E">
      <w:pPr>
        <w:ind w:firstLine="0"/>
        <w:rPr>
          <w:rFonts w:ascii="Times New Roman" w:hAnsi="Times New Roman" w:cs="Times New Roman"/>
          <w:b/>
          <w:bCs/>
          <w:color w:val="DBDBDB" w:themeColor="accent3" w:themeTint="66"/>
          <w:sz w:val="24"/>
          <w:szCs w:val="24"/>
        </w:rPr>
      </w:pPr>
    </w:p>
    <w:p w14:paraId="3E491FBF"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2331E7E2" w14:textId="77777777" w:rsidR="00FA1E97" w:rsidRPr="00B76258" w:rsidRDefault="00FA1E97" w:rsidP="007C555E">
      <w:pPr>
        <w:ind w:firstLine="0"/>
        <w:rPr>
          <w:rFonts w:ascii="Times New Roman" w:hAnsi="Times New Roman" w:cs="Times New Roman"/>
          <w:b/>
          <w:bCs/>
          <w:color w:val="DBDBDB" w:themeColor="accent3" w:themeTint="66"/>
          <w:sz w:val="24"/>
          <w:szCs w:val="24"/>
        </w:rPr>
      </w:pPr>
    </w:p>
    <w:p w14:paraId="189E2992" w14:textId="3CA5CA95" w:rsidR="000A67B0" w:rsidRPr="00B76258" w:rsidRDefault="000A67B0"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C5</w:t>
      </w:r>
    </w:p>
    <w:p w14:paraId="26DFD4B7" w14:textId="43538D5A" w:rsidR="000A67B0" w:rsidRPr="00B76258" w:rsidRDefault="005D4F62"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anchor>
        </w:drawing>
      </w:r>
      <w:r w:rsidR="000A67B0"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0A67B0" w:rsidRPr="00B76258">
        <w:rPr>
          <w:rFonts w:ascii="Times New Roman" w:hAnsi="Times New Roman" w:cs="Times New Roman"/>
          <w:i/>
          <w:iCs/>
          <w:color w:val="DBDBDB" w:themeColor="accent3" w:themeTint="66"/>
          <w:sz w:val="24"/>
          <w:szCs w:val="24"/>
        </w:rPr>
        <w:t>The</w:t>
      </w:r>
      <w:proofErr w:type="gramEnd"/>
      <w:r w:rsidR="000A67B0" w:rsidRPr="00B76258">
        <w:rPr>
          <w:rFonts w:ascii="Times New Roman" w:hAnsi="Times New Roman" w:cs="Times New Roman"/>
          <w:i/>
          <w:iCs/>
          <w:color w:val="DBDBDB" w:themeColor="accent3" w:themeTint="66"/>
          <w:sz w:val="24"/>
          <w:szCs w:val="24"/>
        </w:rPr>
        <w:t xml:space="preserve"> </w:t>
      </w:r>
      <w:r w:rsidR="000A67B0" w:rsidRPr="00B76258">
        <w:rPr>
          <w:rFonts w:ascii="Times New Roman" w:hAnsi="Times New Roman" w:cs="Times New Roman"/>
          <w:color w:val="DBDBDB" w:themeColor="accent3" w:themeTint="66"/>
          <w:sz w:val="24"/>
          <w:szCs w:val="24"/>
        </w:rPr>
        <w:t>End Phase</w:t>
      </w:r>
      <w:r w:rsidR="000A67B0" w:rsidRPr="00B76258">
        <w:rPr>
          <w:rFonts w:ascii="Times New Roman" w:hAnsi="Times New Roman" w:cs="Times New Roman"/>
          <w:i/>
          <w:iCs/>
          <w:color w:val="DBDBDB" w:themeColor="accent3" w:themeTint="66"/>
          <w:sz w:val="24"/>
          <w:szCs w:val="24"/>
        </w:rPr>
        <w:t xml:space="preserve"> For </w:t>
      </w:r>
      <w:r w:rsidR="000A67B0" w:rsidRPr="00B76258">
        <w:rPr>
          <w:rFonts w:ascii="Times New Roman" w:hAnsi="Times New Roman" w:cs="Times New Roman"/>
          <w:color w:val="DBDBDB" w:themeColor="accent3" w:themeTint="66"/>
          <w:sz w:val="24"/>
          <w:szCs w:val="24"/>
        </w:rPr>
        <w:t>N</w:t>
      </w:r>
      <w:r w:rsidR="000A67B0" w:rsidRPr="00B76258">
        <w:rPr>
          <w:rFonts w:ascii="Times New Roman" w:hAnsi="Times New Roman" w:cs="Times New Roman"/>
          <w:i/>
          <w:iCs/>
          <w:color w:val="DBDBDB" w:themeColor="accent3" w:themeTint="66"/>
          <w:sz w:val="24"/>
          <w:szCs w:val="24"/>
        </w:rPr>
        <w:t xml:space="preserve"> = 81 Participants.</w:t>
      </w:r>
    </w:p>
    <w:p w14:paraId="65750134" w14:textId="6836244D" w:rsidR="00980054" w:rsidRPr="00B76258" w:rsidRDefault="000A67B0"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B76258" w:rsidRDefault="00980054" w:rsidP="007C555E">
      <w:pPr>
        <w:ind w:firstLine="0"/>
        <w:rPr>
          <w:rFonts w:ascii="Times New Roman" w:hAnsi="Times New Roman" w:cs="Times New Roman"/>
          <w:color w:val="DBDBDB" w:themeColor="accent3" w:themeTint="66"/>
          <w:sz w:val="24"/>
          <w:szCs w:val="24"/>
        </w:rPr>
      </w:pPr>
    </w:p>
    <w:sectPr w:rsidR="00980054" w:rsidRPr="00B76258" w:rsidSect="00E23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dy Klatt" w:date="2025-01-16T07:19:00Z" w:initials="MK">
    <w:p w14:paraId="6E32FEF9" w14:textId="29176FEB" w:rsidR="00551144" w:rsidRPr="00551144" w:rsidRDefault="00551144">
      <w:pPr>
        <w:pStyle w:val="Kommentartext"/>
        <w:rPr>
          <w:lang w:val="de-DE"/>
        </w:rPr>
      </w:pPr>
      <w:r>
        <w:rPr>
          <w:rStyle w:val="Kommentarzeichen"/>
        </w:rPr>
        <w:annotationRef/>
      </w:r>
      <w:r w:rsidRPr="00551144">
        <w:rPr>
          <w:lang w:val="de-DE"/>
        </w:rPr>
        <w:t>Das ist die vorläufige</w:t>
      </w:r>
      <w:r w:rsidR="003409D1">
        <w:rPr>
          <w:lang w:val="de-DE"/>
        </w:rPr>
        <w:t>, grobe</w:t>
      </w:r>
      <w:r w:rsidRPr="00551144">
        <w:rPr>
          <w:lang w:val="de-DE"/>
        </w:rPr>
        <w:t xml:space="preserve"> G</w:t>
      </w:r>
      <w:r>
        <w:rPr>
          <w:lang w:val="de-DE"/>
        </w:rPr>
        <w:t xml:space="preserve">liederung der Theorie. </w:t>
      </w:r>
    </w:p>
  </w:comment>
  <w:comment w:id="1" w:author="Mandy Klatt" w:date="2025-01-10T15:11:00Z" w:initials="MK">
    <w:p w14:paraId="1B87A40F" w14:textId="2AA5B4EF" w:rsidR="00B75CE8" w:rsidRPr="00B75CE8" w:rsidRDefault="00B75CE8">
      <w:pPr>
        <w:pStyle w:val="Kommentartext"/>
        <w:rPr>
          <w:lang w:val="de-DE"/>
        </w:rPr>
      </w:pPr>
      <w:r>
        <w:rPr>
          <w:rStyle w:val="Kommentarzeichen"/>
        </w:rPr>
        <w:annotationRef/>
      </w:r>
      <w:r w:rsidRPr="00B75CE8">
        <w:rPr>
          <w:lang w:val="de-DE"/>
        </w:rPr>
        <w:t xml:space="preserve">Bleiben wir beim Wording konsistent </w:t>
      </w:r>
      <w:r>
        <w:rPr>
          <w:lang w:val="de-DE"/>
        </w:rPr>
        <w:t xml:space="preserve">bei </w:t>
      </w:r>
      <w:r w:rsidR="00706082">
        <w:rPr>
          <w:lang w:val="de-DE"/>
        </w:rPr>
        <w:t>„</w:t>
      </w:r>
      <w:proofErr w:type="spellStart"/>
      <w:r w:rsidR="00706082">
        <w:rPr>
          <w:lang w:val="de-DE"/>
        </w:rPr>
        <w:t>classroom</w:t>
      </w:r>
      <w:proofErr w:type="spellEnd"/>
      <w:r w:rsidR="00706082">
        <w:rPr>
          <w:lang w:val="de-DE"/>
        </w:rPr>
        <w:t xml:space="preserve"> </w:t>
      </w:r>
      <w:proofErr w:type="spellStart"/>
      <w:r w:rsidR="00706082">
        <w:rPr>
          <w:lang w:val="de-DE"/>
        </w:rPr>
        <w:t>events</w:t>
      </w:r>
      <w:proofErr w:type="spellEnd"/>
      <w:r w:rsidR="00706082">
        <w:rPr>
          <w:lang w:val="de-DE"/>
        </w:rPr>
        <w:t>“ oder „</w:t>
      </w:r>
      <w:proofErr w:type="spellStart"/>
      <w:r w:rsidR="00706082">
        <w:rPr>
          <w:lang w:val="de-DE"/>
        </w:rPr>
        <w:t>classroom</w:t>
      </w:r>
      <w:proofErr w:type="spellEnd"/>
      <w:r w:rsidR="00706082">
        <w:rPr>
          <w:lang w:val="de-DE"/>
        </w:rPr>
        <w:t xml:space="preserve"> </w:t>
      </w:r>
      <w:proofErr w:type="spellStart"/>
      <w:r w:rsidR="00706082">
        <w:rPr>
          <w:lang w:val="de-DE"/>
        </w:rPr>
        <w:t>disruptions</w:t>
      </w:r>
      <w:proofErr w:type="spellEnd"/>
      <w:r w:rsidR="00706082">
        <w:rPr>
          <w:lang w:val="de-DE"/>
        </w:rPr>
        <w:t>“?</w:t>
      </w:r>
    </w:p>
  </w:comment>
  <w:comment w:id="2" w:author="Mandy Klatt" w:date="2025-01-10T15:16:00Z" w:initials="MK">
    <w:p w14:paraId="26E61183" w14:textId="3C39B7F6" w:rsidR="00CF56DE" w:rsidRPr="00CF56DE" w:rsidRDefault="00CF56DE">
      <w:pPr>
        <w:pStyle w:val="Kommentartext"/>
        <w:rPr>
          <w:lang w:val="de-DE"/>
        </w:rPr>
      </w:pPr>
      <w:r>
        <w:rPr>
          <w:rStyle w:val="Kommentarzeichen"/>
        </w:rPr>
        <w:annotationRef/>
      </w:r>
      <w:r w:rsidR="00656C07">
        <w:rPr>
          <w:lang w:val="de-DE"/>
        </w:rPr>
        <w:t>Wir hatten eigentlich gesagt, dass wir uns die erste Research Question explorativ anschauen, aber v</w:t>
      </w:r>
      <w:r w:rsidRPr="00CF56DE">
        <w:rPr>
          <w:lang w:val="de-DE"/>
        </w:rPr>
        <w:t>ielleicht kann man daraus doch e</w:t>
      </w:r>
      <w:r>
        <w:rPr>
          <w:lang w:val="de-DE"/>
        </w:rPr>
        <w:t>ine Hypothese formulieren?</w:t>
      </w:r>
      <w:r w:rsidR="00DC2C31">
        <w:rPr>
          <w:lang w:val="de-DE"/>
        </w:rPr>
        <w:t xml:space="preserve"> Aus der bisherigen Forschung kann man diese Hypothese auf jeden Fall ableiten.</w:t>
      </w:r>
    </w:p>
  </w:comment>
  <w:comment w:id="3" w:author="Mandy Klatt" w:date="2025-01-20T12:18:00Z" w:initials="MK">
    <w:p w14:paraId="0E7184DE" w14:textId="7A09AB46" w:rsidR="0038704D" w:rsidRDefault="0038704D">
      <w:pPr>
        <w:pStyle w:val="Kommentartext"/>
      </w:pPr>
      <w:r>
        <w:rPr>
          <w:rStyle w:val="Kommentarzeichen"/>
        </w:rPr>
        <w:annotationRef/>
      </w:r>
      <w:proofErr w:type="spellStart"/>
      <w:r>
        <w:t>Hier</w:t>
      </w:r>
      <w:proofErr w:type="spellEnd"/>
      <w:r>
        <w:t xml:space="preserve"> </w:t>
      </w:r>
      <w:proofErr w:type="spellStart"/>
      <w:r>
        <w:t>streichen</w:t>
      </w:r>
      <w:proofErr w:type="spellEnd"/>
      <w:r>
        <w:t>?</w:t>
      </w:r>
    </w:p>
  </w:comment>
  <w:comment w:id="4" w:author="Mandy Klatt" w:date="2025-01-20T12:18:00Z" w:initials="MK">
    <w:p w14:paraId="5FFC83C1" w14:textId="713811ED" w:rsidR="0038704D" w:rsidRDefault="0038704D">
      <w:pPr>
        <w:pStyle w:val="Kommentartext"/>
      </w:pPr>
      <w:r>
        <w:rPr>
          <w:rStyle w:val="Kommentarzeichen"/>
        </w:rPr>
        <w:annotationRef/>
      </w:r>
      <w:proofErr w:type="spellStart"/>
      <w:r>
        <w:t>Ebenfalls</w:t>
      </w:r>
      <w:proofErr w:type="spellEnd"/>
      <w:r>
        <w:t xml:space="preserve"> </w:t>
      </w:r>
      <w:proofErr w:type="spellStart"/>
      <w:r>
        <w:t>streichen</w:t>
      </w:r>
      <w:proofErr w:type="spellEnd"/>
      <w:r>
        <w:t>?</w:t>
      </w:r>
    </w:p>
  </w:comment>
  <w:comment w:id="5" w:author="Mandy Klatt" w:date="2025-01-20T12:18:00Z" w:initials="MK">
    <w:p w14:paraId="3D008E55" w14:textId="0CD09B25" w:rsidR="0038704D" w:rsidRDefault="0038704D">
      <w:pPr>
        <w:pStyle w:val="Kommentartext"/>
      </w:pPr>
      <w:r>
        <w:rPr>
          <w:rStyle w:val="Kommentarzeichen"/>
        </w:rPr>
        <w:annotationRef/>
      </w:r>
      <w:r>
        <w:t xml:space="preserve">Auch </w:t>
      </w:r>
      <w:proofErr w:type="spellStart"/>
      <w:r>
        <w:t>streichen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32FEF9" w15:done="0"/>
  <w15:commentEx w15:paraId="1B87A40F" w15:done="0"/>
  <w15:commentEx w15:paraId="26E61183" w15:done="0"/>
  <w15:commentEx w15:paraId="0E7184DE" w15:done="0"/>
  <w15:commentEx w15:paraId="5FFC83C1" w15:done="0"/>
  <w15:commentEx w15:paraId="3D008E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333167" w16cex:dateUtc="2025-01-16T06:19:00Z"/>
  <w16cex:commentExtensible w16cex:durableId="2B2BB708" w16cex:dateUtc="2025-01-10T14:11:00Z"/>
  <w16cex:commentExtensible w16cex:durableId="2B2BB842" w16cex:dateUtc="2025-01-10T14:16:00Z"/>
  <w16cex:commentExtensible w16cex:durableId="2B38BD85" w16cex:dateUtc="2025-01-20T11:18:00Z"/>
  <w16cex:commentExtensible w16cex:durableId="2B38BD94" w16cex:dateUtc="2025-01-20T11:18:00Z"/>
  <w16cex:commentExtensible w16cex:durableId="2B38BDAB" w16cex:dateUtc="2025-01-20T1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32FEF9" w16cid:durableId="2B333167"/>
  <w16cid:commentId w16cid:paraId="1B87A40F" w16cid:durableId="2B2BB708"/>
  <w16cid:commentId w16cid:paraId="26E61183" w16cid:durableId="2B2BB842"/>
  <w16cid:commentId w16cid:paraId="0E7184DE" w16cid:durableId="2B38BD85"/>
  <w16cid:commentId w16cid:paraId="5FFC83C1" w16cid:durableId="2B38BD94"/>
  <w16cid:commentId w16cid:paraId="3D008E55" w16cid:durableId="2B38BD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0BECA" w14:textId="77777777" w:rsidR="00E13018" w:rsidRDefault="00E13018" w:rsidP="00E102C3">
      <w:r>
        <w:separator/>
      </w:r>
    </w:p>
    <w:p w14:paraId="38D419FC" w14:textId="77777777" w:rsidR="00E13018" w:rsidRDefault="00E13018" w:rsidP="00E102C3"/>
  </w:endnote>
  <w:endnote w:type="continuationSeparator" w:id="0">
    <w:p w14:paraId="5925D007" w14:textId="77777777" w:rsidR="00E13018" w:rsidRDefault="00E13018" w:rsidP="00E102C3">
      <w:r>
        <w:continuationSeparator/>
      </w:r>
    </w:p>
    <w:p w14:paraId="1AAA7F4D" w14:textId="77777777" w:rsidR="00E13018" w:rsidRDefault="00E13018" w:rsidP="00E102C3"/>
  </w:endnote>
  <w:endnote w:type="continuationNotice" w:id="1">
    <w:p w14:paraId="1EEB12CF" w14:textId="77777777" w:rsidR="00E13018" w:rsidRDefault="00E130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E1D82" w14:textId="77777777" w:rsidR="00E13018" w:rsidRDefault="00E13018" w:rsidP="00E102C3">
      <w:r>
        <w:separator/>
      </w:r>
    </w:p>
    <w:p w14:paraId="600ED12D" w14:textId="77777777" w:rsidR="00E13018" w:rsidRDefault="00E13018" w:rsidP="00E102C3"/>
  </w:footnote>
  <w:footnote w:type="continuationSeparator" w:id="0">
    <w:p w14:paraId="27D35007" w14:textId="77777777" w:rsidR="00E13018" w:rsidRDefault="00E13018" w:rsidP="00E102C3">
      <w:r>
        <w:continuationSeparator/>
      </w:r>
    </w:p>
    <w:p w14:paraId="70B1F70E" w14:textId="77777777" w:rsidR="00E13018" w:rsidRDefault="00E13018" w:rsidP="00E102C3"/>
  </w:footnote>
  <w:footnote w:type="continuationNotice" w:id="1">
    <w:p w14:paraId="520D12E9" w14:textId="77777777" w:rsidR="00E13018" w:rsidRDefault="00E1301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86383"/>
      <w:docPartObj>
        <w:docPartGallery w:val="Page Numbers (Top of Page)"/>
        <w:docPartUnique/>
      </w:docPartObj>
    </w:sdtPr>
    <w:sdtEndPr>
      <w:rPr>
        <w:rFonts w:ascii="Times New Roman" w:hAnsi="Times New Roman" w:cs="Times New Roman"/>
      </w:rPr>
    </w:sdtEndPr>
    <w:sdtContent>
      <w:p w14:paraId="1CE7028B" w14:textId="2B8427CC" w:rsidR="007B42B7" w:rsidRPr="007B42B7" w:rsidRDefault="007B42B7" w:rsidP="007B42B7">
        <w:pPr>
          <w:pStyle w:val="Kopfzeile"/>
          <w:jc w:val="right"/>
          <w:rPr>
            <w:rFonts w:ascii="Times New Roman" w:hAnsi="Times New Roman" w:cs="Times New Roman"/>
          </w:rPr>
        </w:pPr>
        <w:r w:rsidRPr="007B42B7">
          <w:rPr>
            <w:rFonts w:ascii="Times New Roman" w:hAnsi="Times New Roman" w:cs="Times New Roman"/>
          </w:rPr>
          <w:fldChar w:fldCharType="begin"/>
        </w:r>
        <w:r w:rsidRPr="007B42B7">
          <w:rPr>
            <w:rFonts w:ascii="Times New Roman" w:hAnsi="Times New Roman" w:cs="Times New Roman"/>
          </w:rPr>
          <w:instrText>PAGE   \* MERGEFORMAT</w:instrText>
        </w:r>
        <w:r w:rsidRPr="007B42B7">
          <w:rPr>
            <w:rFonts w:ascii="Times New Roman" w:hAnsi="Times New Roman" w:cs="Times New Roman"/>
          </w:rPr>
          <w:fldChar w:fldCharType="separate"/>
        </w:r>
        <w:r w:rsidRPr="007B42B7">
          <w:rPr>
            <w:rFonts w:ascii="Times New Roman" w:hAnsi="Times New Roman" w:cs="Times New Roman"/>
            <w:lang w:val="de-DE"/>
          </w:rPr>
          <w:t>2</w:t>
        </w:r>
        <w:r w:rsidRPr="007B42B7">
          <w:rPr>
            <w:rFonts w:ascii="Times New Roman" w:hAnsi="Times New Roman" w:cs="Times New Roman"/>
          </w:rPr>
          <w:fldChar w:fldCharType="end"/>
        </w:r>
      </w:p>
    </w:sdtContent>
  </w:sdt>
  <w:p w14:paraId="4676793A" w14:textId="30BC7C2C" w:rsidR="00EC63D6" w:rsidRPr="007B42B7" w:rsidRDefault="007B42B7" w:rsidP="00E102C3">
    <w:pPr>
      <w:pStyle w:val="Kopfzeile"/>
      <w:rPr>
        <w:rFonts w:ascii="Times New Roman" w:hAnsi="Times New Roman" w:cs="Times New Roman"/>
        <w:szCs w:val="22"/>
      </w:rPr>
    </w:pPr>
    <w:r w:rsidRPr="007B42B7">
      <w:rPr>
        <w:rFonts w:ascii="Times New Roman" w:hAnsi="Times New Roman" w:cs="Times New Roman"/>
        <w:szCs w:val="22"/>
      </w:rPr>
      <w:t>EXPERTISE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A6C4DDE"/>
    <w:multiLevelType w:val="multilevel"/>
    <w:tmpl w:val="10CEF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24825641"/>
    <w:multiLevelType w:val="hybridMultilevel"/>
    <w:tmpl w:val="9078B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35261E"/>
    <w:multiLevelType w:val="hybridMultilevel"/>
    <w:tmpl w:val="22EC21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5387E3B"/>
    <w:multiLevelType w:val="hybridMultilevel"/>
    <w:tmpl w:val="3642D59E"/>
    <w:lvl w:ilvl="0" w:tplc="04070011">
      <w:start w:val="1"/>
      <w:numFmt w:val="decimal"/>
      <w:lvlText w:val="%1)"/>
      <w:lvlJc w:val="left"/>
      <w:pPr>
        <w:ind w:left="360" w:hanging="360"/>
      </w:pPr>
      <w:rPr>
        <w:rFonts w:hint="default"/>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820480B"/>
    <w:multiLevelType w:val="hybridMultilevel"/>
    <w:tmpl w:val="47EC7B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D01197F"/>
    <w:multiLevelType w:val="multilevel"/>
    <w:tmpl w:val="AAB4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5"/>
  </w:num>
  <w:num w:numId="3">
    <w:abstractNumId w:val="3"/>
  </w:num>
  <w:num w:numId="4">
    <w:abstractNumId w:val="10"/>
  </w:num>
  <w:num w:numId="5">
    <w:abstractNumId w:val="12"/>
  </w:num>
  <w:num w:numId="6">
    <w:abstractNumId w:val="2"/>
  </w:num>
  <w:num w:numId="7">
    <w:abstractNumId w:val="0"/>
  </w:num>
  <w:num w:numId="8">
    <w:abstractNumId w:val="1"/>
  </w:num>
  <w:num w:numId="9">
    <w:abstractNumId w:val="9"/>
  </w:num>
  <w:num w:numId="10">
    <w:abstractNumId w:val="13"/>
  </w:num>
  <w:num w:numId="11">
    <w:abstractNumId w:val="5"/>
  </w:num>
  <w:num w:numId="12">
    <w:abstractNumId w:val="8"/>
  </w:num>
  <w:num w:numId="13">
    <w:abstractNumId w:val="6"/>
  </w:num>
  <w:num w:numId="14">
    <w:abstractNumId w:val="7"/>
  </w:num>
  <w:num w:numId="15">
    <w:abstractNumId w:val="16"/>
  </w:num>
  <w:num w:numId="16">
    <w:abstractNumId w:val="14"/>
  </w:num>
  <w:num w:numId="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dy Klatt">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11A5F"/>
    <w:rsid w:val="00015A52"/>
    <w:rsid w:val="00017709"/>
    <w:rsid w:val="00023276"/>
    <w:rsid w:val="00023EB1"/>
    <w:rsid w:val="00023F33"/>
    <w:rsid w:val="000251D5"/>
    <w:rsid w:val="0002597B"/>
    <w:rsid w:val="00027743"/>
    <w:rsid w:val="00027D49"/>
    <w:rsid w:val="000315B3"/>
    <w:rsid w:val="00033065"/>
    <w:rsid w:val="000413E6"/>
    <w:rsid w:val="00043713"/>
    <w:rsid w:val="00045FE6"/>
    <w:rsid w:val="00051337"/>
    <w:rsid w:val="000533E9"/>
    <w:rsid w:val="00054D2E"/>
    <w:rsid w:val="00055B3A"/>
    <w:rsid w:val="00055EBE"/>
    <w:rsid w:val="0005674A"/>
    <w:rsid w:val="00057D2C"/>
    <w:rsid w:val="00060CC4"/>
    <w:rsid w:val="00061062"/>
    <w:rsid w:val="00063F67"/>
    <w:rsid w:val="00066475"/>
    <w:rsid w:val="00073180"/>
    <w:rsid w:val="0007360B"/>
    <w:rsid w:val="00073832"/>
    <w:rsid w:val="00074DC1"/>
    <w:rsid w:val="00076281"/>
    <w:rsid w:val="0008031E"/>
    <w:rsid w:val="00080587"/>
    <w:rsid w:val="00083FCC"/>
    <w:rsid w:val="00085298"/>
    <w:rsid w:val="00085748"/>
    <w:rsid w:val="00090CDD"/>
    <w:rsid w:val="00092297"/>
    <w:rsid w:val="0009623B"/>
    <w:rsid w:val="00096EC7"/>
    <w:rsid w:val="00097278"/>
    <w:rsid w:val="000A1209"/>
    <w:rsid w:val="000A5A29"/>
    <w:rsid w:val="000A67B0"/>
    <w:rsid w:val="000A7152"/>
    <w:rsid w:val="000B06C9"/>
    <w:rsid w:val="000B3FB2"/>
    <w:rsid w:val="000C0275"/>
    <w:rsid w:val="000C27B5"/>
    <w:rsid w:val="000C2A6B"/>
    <w:rsid w:val="000C6346"/>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4158"/>
    <w:rsid w:val="00105880"/>
    <w:rsid w:val="00106B5D"/>
    <w:rsid w:val="00107902"/>
    <w:rsid w:val="00107944"/>
    <w:rsid w:val="00114554"/>
    <w:rsid w:val="001156AC"/>
    <w:rsid w:val="001201BF"/>
    <w:rsid w:val="00120442"/>
    <w:rsid w:val="00120A65"/>
    <w:rsid w:val="0012374E"/>
    <w:rsid w:val="00123C09"/>
    <w:rsid w:val="001263C3"/>
    <w:rsid w:val="0012701A"/>
    <w:rsid w:val="00132939"/>
    <w:rsid w:val="00140CA6"/>
    <w:rsid w:val="001437B3"/>
    <w:rsid w:val="00147635"/>
    <w:rsid w:val="00153807"/>
    <w:rsid w:val="00153A3D"/>
    <w:rsid w:val="00157B3C"/>
    <w:rsid w:val="00160361"/>
    <w:rsid w:val="00161C27"/>
    <w:rsid w:val="00162C01"/>
    <w:rsid w:val="00166444"/>
    <w:rsid w:val="00167027"/>
    <w:rsid w:val="00167F5B"/>
    <w:rsid w:val="0017154C"/>
    <w:rsid w:val="00171FB6"/>
    <w:rsid w:val="00175E16"/>
    <w:rsid w:val="00177102"/>
    <w:rsid w:val="001806CC"/>
    <w:rsid w:val="001807C7"/>
    <w:rsid w:val="001824C1"/>
    <w:rsid w:val="00183262"/>
    <w:rsid w:val="00186984"/>
    <w:rsid w:val="0019381D"/>
    <w:rsid w:val="00193901"/>
    <w:rsid w:val="00193C8B"/>
    <w:rsid w:val="00197A3C"/>
    <w:rsid w:val="001A436E"/>
    <w:rsid w:val="001A52DF"/>
    <w:rsid w:val="001A6792"/>
    <w:rsid w:val="001B12C1"/>
    <w:rsid w:val="001B1E56"/>
    <w:rsid w:val="001B29C1"/>
    <w:rsid w:val="001B3075"/>
    <w:rsid w:val="001B3150"/>
    <w:rsid w:val="001B3B2A"/>
    <w:rsid w:val="001B4EE9"/>
    <w:rsid w:val="001B5080"/>
    <w:rsid w:val="001C2344"/>
    <w:rsid w:val="001C29B0"/>
    <w:rsid w:val="001C4CDF"/>
    <w:rsid w:val="001C554E"/>
    <w:rsid w:val="001C7F49"/>
    <w:rsid w:val="001D47E5"/>
    <w:rsid w:val="001D5623"/>
    <w:rsid w:val="001D6361"/>
    <w:rsid w:val="001D6A04"/>
    <w:rsid w:val="001D6E56"/>
    <w:rsid w:val="001D7F11"/>
    <w:rsid w:val="001E4E30"/>
    <w:rsid w:val="001E7569"/>
    <w:rsid w:val="001E7830"/>
    <w:rsid w:val="001F0012"/>
    <w:rsid w:val="001F0C2D"/>
    <w:rsid w:val="001F19CB"/>
    <w:rsid w:val="001F29E3"/>
    <w:rsid w:val="001F3D80"/>
    <w:rsid w:val="001F464C"/>
    <w:rsid w:val="001F4777"/>
    <w:rsid w:val="001F5086"/>
    <w:rsid w:val="00201437"/>
    <w:rsid w:val="00202B49"/>
    <w:rsid w:val="002035AD"/>
    <w:rsid w:val="00203AA4"/>
    <w:rsid w:val="00204334"/>
    <w:rsid w:val="002050A6"/>
    <w:rsid w:val="00207B37"/>
    <w:rsid w:val="00211B56"/>
    <w:rsid w:val="00213717"/>
    <w:rsid w:val="00213D88"/>
    <w:rsid w:val="00215C69"/>
    <w:rsid w:val="0021772D"/>
    <w:rsid w:val="00217D65"/>
    <w:rsid w:val="0022005D"/>
    <w:rsid w:val="00221181"/>
    <w:rsid w:val="00222052"/>
    <w:rsid w:val="00222A35"/>
    <w:rsid w:val="00223BFF"/>
    <w:rsid w:val="00223F0B"/>
    <w:rsid w:val="002240C9"/>
    <w:rsid w:val="002272D2"/>
    <w:rsid w:val="00234569"/>
    <w:rsid w:val="00234A36"/>
    <w:rsid w:val="002353AB"/>
    <w:rsid w:val="002357BD"/>
    <w:rsid w:val="00236E04"/>
    <w:rsid w:val="00241CE3"/>
    <w:rsid w:val="00242431"/>
    <w:rsid w:val="00243626"/>
    <w:rsid w:val="002443EB"/>
    <w:rsid w:val="00244A81"/>
    <w:rsid w:val="00244E4B"/>
    <w:rsid w:val="002478D1"/>
    <w:rsid w:val="00251A05"/>
    <w:rsid w:val="00252040"/>
    <w:rsid w:val="0025255F"/>
    <w:rsid w:val="00257476"/>
    <w:rsid w:val="002663B8"/>
    <w:rsid w:val="00273ADB"/>
    <w:rsid w:val="002749C2"/>
    <w:rsid w:val="00276DB0"/>
    <w:rsid w:val="002859F1"/>
    <w:rsid w:val="00287B00"/>
    <w:rsid w:val="00290A3E"/>
    <w:rsid w:val="00290C63"/>
    <w:rsid w:val="0029125E"/>
    <w:rsid w:val="00291E36"/>
    <w:rsid w:val="0029237C"/>
    <w:rsid w:val="002923C6"/>
    <w:rsid w:val="00296CF5"/>
    <w:rsid w:val="002975AD"/>
    <w:rsid w:val="002A02F9"/>
    <w:rsid w:val="002A0996"/>
    <w:rsid w:val="002A18AB"/>
    <w:rsid w:val="002A3C6F"/>
    <w:rsid w:val="002A4F59"/>
    <w:rsid w:val="002A6F75"/>
    <w:rsid w:val="002B2117"/>
    <w:rsid w:val="002B56EF"/>
    <w:rsid w:val="002B6473"/>
    <w:rsid w:val="002B69AF"/>
    <w:rsid w:val="002C1212"/>
    <w:rsid w:val="002C18D1"/>
    <w:rsid w:val="002C211E"/>
    <w:rsid w:val="002C2186"/>
    <w:rsid w:val="002C6546"/>
    <w:rsid w:val="002D3CD3"/>
    <w:rsid w:val="002D48DD"/>
    <w:rsid w:val="002D64F1"/>
    <w:rsid w:val="002D6EA3"/>
    <w:rsid w:val="002E4344"/>
    <w:rsid w:val="002E4FFA"/>
    <w:rsid w:val="002E5BA2"/>
    <w:rsid w:val="002F04BB"/>
    <w:rsid w:val="002F4C4B"/>
    <w:rsid w:val="002F5057"/>
    <w:rsid w:val="002F6198"/>
    <w:rsid w:val="002F7641"/>
    <w:rsid w:val="0030116C"/>
    <w:rsid w:val="00303171"/>
    <w:rsid w:val="00303776"/>
    <w:rsid w:val="00304AE7"/>
    <w:rsid w:val="00305899"/>
    <w:rsid w:val="003166C3"/>
    <w:rsid w:val="00322A54"/>
    <w:rsid w:val="00324402"/>
    <w:rsid w:val="00327270"/>
    <w:rsid w:val="00327853"/>
    <w:rsid w:val="0033200C"/>
    <w:rsid w:val="003325A6"/>
    <w:rsid w:val="0033418B"/>
    <w:rsid w:val="00340295"/>
    <w:rsid w:val="003409D1"/>
    <w:rsid w:val="00340AE8"/>
    <w:rsid w:val="0034182B"/>
    <w:rsid w:val="00342C89"/>
    <w:rsid w:val="00343A48"/>
    <w:rsid w:val="00343FFD"/>
    <w:rsid w:val="003507C6"/>
    <w:rsid w:val="0035201C"/>
    <w:rsid w:val="00353863"/>
    <w:rsid w:val="00356876"/>
    <w:rsid w:val="00357698"/>
    <w:rsid w:val="003612AE"/>
    <w:rsid w:val="0036274E"/>
    <w:rsid w:val="00362D96"/>
    <w:rsid w:val="003649CB"/>
    <w:rsid w:val="00364BB9"/>
    <w:rsid w:val="00365ACF"/>
    <w:rsid w:val="00367564"/>
    <w:rsid w:val="00371ADF"/>
    <w:rsid w:val="00374868"/>
    <w:rsid w:val="00374C0C"/>
    <w:rsid w:val="00376335"/>
    <w:rsid w:val="0038199D"/>
    <w:rsid w:val="00385036"/>
    <w:rsid w:val="0038704D"/>
    <w:rsid w:val="003876CA"/>
    <w:rsid w:val="0039003C"/>
    <w:rsid w:val="0039084A"/>
    <w:rsid w:val="00391141"/>
    <w:rsid w:val="0039268B"/>
    <w:rsid w:val="00395FD6"/>
    <w:rsid w:val="00396577"/>
    <w:rsid w:val="00396A34"/>
    <w:rsid w:val="0039772C"/>
    <w:rsid w:val="003A08C2"/>
    <w:rsid w:val="003A2F36"/>
    <w:rsid w:val="003A3821"/>
    <w:rsid w:val="003A71C8"/>
    <w:rsid w:val="003B03BF"/>
    <w:rsid w:val="003B097A"/>
    <w:rsid w:val="003B20D6"/>
    <w:rsid w:val="003B48B3"/>
    <w:rsid w:val="003B6444"/>
    <w:rsid w:val="003B68AC"/>
    <w:rsid w:val="003C0037"/>
    <w:rsid w:val="003C1D00"/>
    <w:rsid w:val="003C22EA"/>
    <w:rsid w:val="003C2850"/>
    <w:rsid w:val="003C5C48"/>
    <w:rsid w:val="003C70D1"/>
    <w:rsid w:val="003C724B"/>
    <w:rsid w:val="003E0E1E"/>
    <w:rsid w:val="003E1BB9"/>
    <w:rsid w:val="003E4E08"/>
    <w:rsid w:val="003E70CA"/>
    <w:rsid w:val="003F1DC5"/>
    <w:rsid w:val="003F2AC0"/>
    <w:rsid w:val="00401866"/>
    <w:rsid w:val="004019B3"/>
    <w:rsid w:val="004023D1"/>
    <w:rsid w:val="00403390"/>
    <w:rsid w:val="00406FA2"/>
    <w:rsid w:val="004079A1"/>
    <w:rsid w:val="00410648"/>
    <w:rsid w:val="00416392"/>
    <w:rsid w:val="004172EC"/>
    <w:rsid w:val="00421D4A"/>
    <w:rsid w:val="004232F5"/>
    <w:rsid w:val="00425BBF"/>
    <w:rsid w:val="00425C56"/>
    <w:rsid w:val="00430077"/>
    <w:rsid w:val="0043329E"/>
    <w:rsid w:val="004348FF"/>
    <w:rsid w:val="00442A26"/>
    <w:rsid w:val="00445751"/>
    <w:rsid w:val="00447B65"/>
    <w:rsid w:val="0045343E"/>
    <w:rsid w:val="00453CA7"/>
    <w:rsid w:val="00460EAB"/>
    <w:rsid w:val="00462878"/>
    <w:rsid w:val="00465D2C"/>
    <w:rsid w:val="00467C1D"/>
    <w:rsid w:val="00470BC1"/>
    <w:rsid w:val="004718E7"/>
    <w:rsid w:val="00472492"/>
    <w:rsid w:val="00475FFE"/>
    <w:rsid w:val="00476B52"/>
    <w:rsid w:val="00477945"/>
    <w:rsid w:val="00480102"/>
    <w:rsid w:val="004809A5"/>
    <w:rsid w:val="00484F4A"/>
    <w:rsid w:val="00486B99"/>
    <w:rsid w:val="0048783C"/>
    <w:rsid w:val="00490A60"/>
    <w:rsid w:val="004924CA"/>
    <w:rsid w:val="00494677"/>
    <w:rsid w:val="00496083"/>
    <w:rsid w:val="0049784B"/>
    <w:rsid w:val="004A123E"/>
    <w:rsid w:val="004A1D3D"/>
    <w:rsid w:val="004A25BE"/>
    <w:rsid w:val="004A3049"/>
    <w:rsid w:val="004A53CE"/>
    <w:rsid w:val="004A65F6"/>
    <w:rsid w:val="004A7F2C"/>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6DEC"/>
    <w:rsid w:val="004E7395"/>
    <w:rsid w:val="004E7527"/>
    <w:rsid w:val="004F1668"/>
    <w:rsid w:val="004F52E5"/>
    <w:rsid w:val="004F63CE"/>
    <w:rsid w:val="005003F1"/>
    <w:rsid w:val="00500AF2"/>
    <w:rsid w:val="00500EB3"/>
    <w:rsid w:val="00502697"/>
    <w:rsid w:val="005044FF"/>
    <w:rsid w:val="00504CFD"/>
    <w:rsid w:val="00505B4F"/>
    <w:rsid w:val="00506FE7"/>
    <w:rsid w:val="00511E4A"/>
    <w:rsid w:val="0051240B"/>
    <w:rsid w:val="0051386A"/>
    <w:rsid w:val="00515ACD"/>
    <w:rsid w:val="0051642E"/>
    <w:rsid w:val="00517272"/>
    <w:rsid w:val="00520416"/>
    <w:rsid w:val="00520B4B"/>
    <w:rsid w:val="005224AC"/>
    <w:rsid w:val="00522656"/>
    <w:rsid w:val="00523B6B"/>
    <w:rsid w:val="00523ED4"/>
    <w:rsid w:val="00525330"/>
    <w:rsid w:val="0052673C"/>
    <w:rsid w:val="00527C29"/>
    <w:rsid w:val="0053428F"/>
    <w:rsid w:val="0053442A"/>
    <w:rsid w:val="00536A0D"/>
    <w:rsid w:val="00540642"/>
    <w:rsid w:val="00540A1D"/>
    <w:rsid w:val="00540FC4"/>
    <w:rsid w:val="0054478E"/>
    <w:rsid w:val="0054535A"/>
    <w:rsid w:val="005460B2"/>
    <w:rsid w:val="00551144"/>
    <w:rsid w:val="005635E4"/>
    <w:rsid w:val="005649DC"/>
    <w:rsid w:val="00570131"/>
    <w:rsid w:val="005708CF"/>
    <w:rsid w:val="00572621"/>
    <w:rsid w:val="0057328B"/>
    <w:rsid w:val="00574E71"/>
    <w:rsid w:val="0057654C"/>
    <w:rsid w:val="00582191"/>
    <w:rsid w:val="0058224E"/>
    <w:rsid w:val="005919A7"/>
    <w:rsid w:val="0059226A"/>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84C"/>
    <w:rsid w:val="005E499D"/>
    <w:rsid w:val="005E7564"/>
    <w:rsid w:val="005F05D3"/>
    <w:rsid w:val="005F2D67"/>
    <w:rsid w:val="005F2F3E"/>
    <w:rsid w:val="005F6271"/>
    <w:rsid w:val="006023F3"/>
    <w:rsid w:val="00602E1C"/>
    <w:rsid w:val="0060384E"/>
    <w:rsid w:val="00603C2E"/>
    <w:rsid w:val="00603DB7"/>
    <w:rsid w:val="00605E2C"/>
    <w:rsid w:val="0060620A"/>
    <w:rsid w:val="00607CFD"/>
    <w:rsid w:val="006101D2"/>
    <w:rsid w:val="006102E6"/>
    <w:rsid w:val="00610C51"/>
    <w:rsid w:val="006110AB"/>
    <w:rsid w:val="00611607"/>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0711"/>
    <w:rsid w:val="0064101C"/>
    <w:rsid w:val="0064172F"/>
    <w:rsid w:val="00643113"/>
    <w:rsid w:val="006503B7"/>
    <w:rsid w:val="00656C07"/>
    <w:rsid w:val="00660AEB"/>
    <w:rsid w:val="0066263B"/>
    <w:rsid w:val="00662CE6"/>
    <w:rsid w:val="0066304D"/>
    <w:rsid w:val="0066388E"/>
    <w:rsid w:val="00664F38"/>
    <w:rsid w:val="0066643F"/>
    <w:rsid w:val="00666591"/>
    <w:rsid w:val="00672324"/>
    <w:rsid w:val="00672C2A"/>
    <w:rsid w:val="00674056"/>
    <w:rsid w:val="00674BAE"/>
    <w:rsid w:val="006751D3"/>
    <w:rsid w:val="006772CF"/>
    <w:rsid w:val="0068150F"/>
    <w:rsid w:val="00683E83"/>
    <w:rsid w:val="00683F39"/>
    <w:rsid w:val="00686A6E"/>
    <w:rsid w:val="00686D0C"/>
    <w:rsid w:val="00692781"/>
    <w:rsid w:val="00692CE9"/>
    <w:rsid w:val="006933BA"/>
    <w:rsid w:val="00693A52"/>
    <w:rsid w:val="00695FEE"/>
    <w:rsid w:val="006A2EA3"/>
    <w:rsid w:val="006A474F"/>
    <w:rsid w:val="006A7935"/>
    <w:rsid w:val="006B043D"/>
    <w:rsid w:val="006B2894"/>
    <w:rsid w:val="006B657A"/>
    <w:rsid w:val="006B74E2"/>
    <w:rsid w:val="006C4574"/>
    <w:rsid w:val="006C6083"/>
    <w:rsid w:val="006C7E28"/>
    <w:rsid w:val="006D1C40"/>
    <w:rsid w:val="006D1EE5"/>
    <w:rsid w:val="006D2592"/>
    <w:rsid w:val="006D475F"/>
    <w:rsid w:val="006D6336"/>
    <w:rsid w:val="006E0116"/>
    <w:rsid w:val="006E1314"/>
    <w:rsid w:val="006E2EC8"/>
    <w:rsid w:val="006E496E"/>
    <w:rsid w:val="006E64CF"/>
    <w:rsid w:val="006E6B60"/>
    <w:rsid w:val="006E7541"/>
    <w:rsid w:val="006F33AD"/>
    <w:rsid w:val="006F3DD3"/>
    <w:rsid w:val="006F6B15"/>
    <w:rsid w:val="00700473"/>
    <w:rsid w:val="007006F3"/>
    <w:rsid w:val="00702734"/>
    <w:rsid w:val="007050DD"/>
    <w:rsid w:val="00705F80"/>
    <w:rsid w:val="00706082"/>
    <w:rsid w:val="0071068A"/>
    <w:rsid w:val="00714A71"/>
    <w:rsid w:val="00724C35"/>
    <w:rsid w:val="007258E8"/>
    <w:rsid w:val="0072626A"/>
    <w:rsid w:val="00731CAC"/>
    <w:rsid w:val="0073246A"/>
    <w:rsid w:val="00736896"/>
    <w:rsid w:val="00736B4A"/>
    <w:rsid w:val="00742259"/>
    <w:rsid w:val="00743146"/>
    <w:rsid w:val="00745A49"/>
    <w:rsid w:val="00747E14"/>
    <w:rsid w:val="00750D4C"/>
    <w:rsid w:val="00750FCF"/>
    <w:rsid w:val="0075106E"/>
    <w:rsid w:val="0075135C"/>
    <w:rsid w:val="00751E83"/>
    <w:rsid w:val="00753189"/>
    <w:rsid w:val="007533D1"/>
    <w:rsid w:val="007551B6"/>
    <w:rsid w:val="00757BBD"/>
    <w:rsid w:val="00760F0E"/>
    <w:rsid w:val="00761567"/>
    <w:rsid w:val="007617BF"/>
    <w:rsid w:val="00763564"/>
    <w:rsid w:val="007742E6"/>
    <w:rsid w:val="00776374"/>
    <w:rsid w:val="00776557"/>
    <w:rsid w:val="007771BE"/>
    <w:rsid w:val="00781004"/>
    <w:rsid w:val="00786157"/>
    <w:rsid w:val="007908EC"/>
    <w:rsid w:val="00790ABB"/>
    <w:rsid w:val="00792773"/>
    <w:rsid w:val="007930AD"/>
    <w:rsid w:val="007940EE"/>
    <w:rsid w:val="007944E7"/>
    <w:rsid w:val="0079486C"/>
    <w:rsid w:val="00795729"/>
    <w:rsid w:val="0079720B"/>
    <w:rsid w:val="007A14E6"/>
    <w:rsid w:val="007A2C3A"/>
    <w:rsid w:val="007A64F2"/>
    <w:rsid w:val="007B10EE"/>
    <w:rsid w:val="007B31FA"/>
    <w:rsid w:val="007B32C7"/>
    <w:rsid w:val="007B42B7"/>
    <w:rsid w:val="007B4C07"/>
    <w:rsid w:val="007B7C91"/>
    <w:rsid w:val="007C03E0"/>
    <w:rsid w:val="007C04C4"/>
    <w:rsid w:val="007C0644"/>
    <w:rsid w:val="007C0A3E"/>
    <w:rsid w:val="007C0BB5"/>
    <w:rsid w:val="007C1591"/>
    <w:rsid w:val="007C297C"/>
    <w:rsid w:val="007C3AF9"/>
    <w:rsid w:val="007C555E"/>
    <w:rsid w:val="007C7F9F"/>
    <w:rsid w:val="007D042B"/>
    <w:rsid w:val="007D10B3"/>
    <w:rsid w:val="007D381B"/>
    <w:rsid w:val="007D3CFC"/>
    <w:rsid w:val="007D439A"/>
    <w:rsid w:val="007D5CAE"/>
    <w:rsid w:val="007D6A42"/>
    <w:rsid w:val="007E0C1E"/>
    <w:rsid w:val="007E1674"/>
    <w:rsid w:val="007E1C78"/>
    <w:rsid w:val="007E1FDF"/>
    <w:rsid w:val="007E30FB"/>
    <w:rsid w:val="007E3F4D"/>
    <w:rsid w:val="007E5376"/>
    <w:rsid w:val="007E559F"/>
    <w:rsid w:val="007E5842"/>
    <w:rsid w:val="007E73A2"/>
    <w:rsid w:val="007F0607"/>
    <w:rsid w:val="007F1C8A"/>
    <w:rsid w:val="007F2410"/>
    <w:rsid w:val="007F3347"/>
    <w:rsid w:val="007F3AE8"/>
    <w:rsid w:val="007F499A"/>
    <w:rsid w:val="007F5545"/>
    <w:rsid w:val="00801ACE"/>
    <w:rsid w:val="00801F7E"/>
    <w:rsid w:val="00803674"/>
    <w:rsid w:val="00804502"/>
    <w:rsid w:val="008065AF"/>
    <w:rsid w:val="00810BD5"/>
    <w:rsid w:val="00812AFF"/>
    <w:rsid w:val="00814D53"/>
    <w:rsid w:val="00815EF4"/>
    <w:rsid w:val="00816220"/>
    <w:rsid w:val="008215E0"/>
    <w:rsid w:val="00824043"/>
    <w:rsid w:val="00824284"/>
    <w:rsid w:val="00827100"/>
    <w:rsid w:val="00832E55"/>
    <w:rsid w:val="008339AC"/>
    <w:rsid w:val="00834488"/>
    <w:rsid w:val="00840219"/>
    <w:rsid w:val="00843F44"/>
    <w:rsid w:val="008462DD"/>
    <w:rsid w:val="0084737D"/>
    <w:rsid w:val="0085508F"/>
    <w:rsid w:val="0085671A"/>
    <w:rsid w:val="00856ABA"/>
    <w:rsid w:val="00860236"/>
    <w:rsid w:val="00860780"/>
    <w:rsid w:val="00860ABD"/>
    <w:rsid w:val="00861582"/>
    <w:rsid w:val="00865EE2"/>
    <w:rsid w:val="00866805"/>
    <w:rsid w:val="00866FE2"/>
    <w:rsid w:val="00871938"/>
    <w:rsid w:val="00873209"/>
    <w:rsid w:val="00873A2C"/>
    <w:rsid w:val="00874378"/>
    <w:rsid w:val="008765AE"/>
    <w:rsid w:val="00881F9A"/>
    <w:rsid w:val="00882EA1"/>
    <w:rsid w:val="008831F4"/>
    <w:rsid w:val="00883501"/>
    <w:rsid w:val="00884522"/>
    <w:rsid w:val="00886BB4"/>
    <w:rsid w:val="00892681"/>
    <w:rsid w:val="00893B31"/>
    <w:rsid w:val="00895D90"/>
    <w:rsid w:val="008A2534"/>
    <w:rsid w:val="008A374B"/>
    <w:rsid w:val="008A49D2"/>
    <w:rsid w:val="008A610E"/>
    <w:rsid w:val="008A7981"/>
    <w:rsid w:val="008B21F8"/>
    <w:rsid w:val="008B549F"/>
    <w:rsid w:val="008B742A"/>
    <w:rsid w:val="008C3B72"/>
    <w:rsid w:val="008C60E0"/>
    <w:rsid w:val="008D699C"/>
    <w:rsid w:val="008E14ED"/>
    <w:rsid w:val="008E18D0"/>
    <w:rsid w:val="008E7A3B"/>
    <w:rsid w:val="008F027F"/>
    <w:rsid w:val="008F3258"/>
    <w:rsid w:val="008F49AB"/>
    <w:rsid w:val="008F4EF8"/>
    <w:rsid w:val="008F5224"/>
    <w:rsid w:val="008F5999"/>
    <w:rsid w:val="008F5F7C"/>
    <w:rsid w:val="00901150"/>
    <w:rsid w:val="009033AA"/>
    <w:rsid w:val="0090363E"/>
    <w:rsid w:val="009042AB"/>
    <w:rsid w:val="0090671C"/>
    <w:rsid w:val="00911153"/>
    <w:rsid w:val="00912853"/>
    <w:rsid w:val="0091470E"/>
    <w:rsid w:val="00914AEC"/>
    <w:rsid w:val="009151B8"/>
    <w:rsid w:val="00917939"/>
    <w:rsid w:val="00922295"/>
    <w:rsid w:val="009302EE"/>
    <w:rsid w:val="00930574"/>
    <w:rsid w:val="009335E7"/>
    <w:rsid w:val="00933E60"/>
    <w:rsid w:val="009341F6"/>
    <w:rsid w:val="00944B00"/>
    <w:rsid w:val="00945D15"/>
    <w:rsid w:val="0095282D"/>
    <w:rsid w:val="00952F26"/>
    <w:rsid w:val="00953659"/>
    <w:rsid w:val="00955E6B"/>
    <w:rsid w:val="00955FD6"/>
    <w:rsid w:val="00962DA3"/>
    <w:rsid w:val="009651CB"/>
    <w:rsid w:val="009658CC"/>
    <w:rsid w:val="009658DD"/>
    <w:rsid w:val="00965B6C"/>
    <w:rsid w:val="00966505"/>
    <w:rsid w:val="00966B33"/>
    <w:rsid w:val="00972136"/>
    <w:rsid w:val="00973509"/>
    <w:rsid w:val="00974979"/>
    <w:rsid w:val="00974EC8"/>
    <w:rsid w:val="00980054"/>
    <w:rsid w:val="00980535"/>
    <w:rsid w:val="00984E61"/>
    <w:rsid w:val="0098563F"/>
    <w:rsid w:val="00985D93"/>
    <w:rsid w:val="00985F91"/>
    <w:rsid w:val="00987EC5"/>
    <w:rsid w:val="00993846"/>
    <w:rsid w:val="00997A8E"/>
    <w:rsid w:val="009A7A08"/>
    <w:rsid w:val="009B23A4"/>
    <w:rsid w:val="009B27B7"/>
    <w:rsid w:val="009B39B4"/>
    <w:rsid w:val="009B59C9"/>
    <w:rsid w:val="009B605C"/>
    <w:rsid w:val="009C1D0D"/>
    <w:rsid w:val="009C4E41"/>
    <w:rsid w:val="009C62E6"/>
    <w:rsid w:val="009C7415"/>
    <w:rsid w:val="009D4431"/>
    <w:rsid w:val="009D4677"/>
    <w:rsid w:val="009D619B"/>
    <w:rsid w:val="009D652B"/>
    <w:rsid w:val="009E1EA1"/>
    <w:rsid w:val="009E3530"/>
    <w:rsid w:val="009E6D26"/>
    <w:rsid w:val="009E770D"/>
    <w:rsid w:val="009E7A57"/>
    <w:rsid w:val="009E7A98"/>
    <w:rsid w:val="009F2440"/>
    <w:rsid w:val="009F3ACF"/>
    <w:rsid w:val="009F3C78"/>
    <w:rsid w:val="009F556D"/>
    <w:rsid w:val="009F5B48"/>
    <w:rsid w:val="009F7567"/>
    <w:rsid w:val="009F7BEA"/>
    <w:rsid w:val="00A00BC6"/>
    <w:rsid w:val="00A03C4C"/>
    <w:rsid w:val="00A05809"/>
    <w:rsid w:val="00A05FA5"/>
    <w:rsid w:val="00A07747"/>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1574"/>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51B"/>
    <w:rsid w:val="00A77893"/>
    <w:rsid w:val="00A80130"/>
    <w:rsid w:val="00A80790"/>
    <w:rsid w:val="00A8106F"/>
    <w:rsid w:val="00A8779C"/>
    <w:rsid w:val="00A9201E"/>
    <w:rsid w:val="00A9210A"/>
    <w:rsid w:val="00A952C1"/>
    <w:rsid w:val="00AA0E0F"/>
    <w:rsid w:val="00AA2598"/>
    <w:rsid w:val="00AA4710"/>
    <w:rsid w:val="00AA4A24"/>
    <w:rsid w:val="00AA5283"/>
    <w:rsid w:val="00AA5A8C"/>
    <w:rsid w:val="00AA5CD8"/>
    <w:rsid w:val="00AA5E60"/>
    <w:rsid w:val="00AB37B5"/>
    <w:rsid w:val="00AB3BC7"/>
    <w:rsid w:val="00AB3F29"/>
    <w:rsid w:val="00AB52CF"/>
    <w:rsid w:val="00AB6E20"/>
    <w:rsid w:val="00AC53C1"/>
    <w:rsid w:val="00AC6ADA"/>
    <w:rsid w:val="00AD112B"/>
    <w:rsid w:val="00AD4778"/>
    <w:rsid w:val="00AD4A77"/>
    <w:rsid w:val="00AD60F5"/>
    <w:rsid w:val="00AD6287"/>
    <w:rsid w:val="00AE1E73"/>
    <w:rsid w:val="00AE2151"/>
    <w:rsid w:val="00AE5AEE"/>
    <w:rsid w:val="00AE5EA8"/>
    <w:rsid w:val="00AE79DE"/>
    <w:rsid w:val="00AF1D45"/>
    <w:rsid w:val="00AF2A29"/>
    <w:rsid w:val="00AF43AF"/>
    <w:rsid w:val="00AF5375"/>
    <w:rsid w:val="00AF6841"/>
    <w:rsid w:val="00B03864"/>
    <w:rsid w:val="00B07BDE"/>
    <w:rsid w:val="00B13488"/>
    <w:rsid w:val="00B13C79"/>
    <w:rsid w:val="00B151C0"/>
    <w:rsid w:val="00B15BD1"/>
    <w:rsid w:val="00B31011"/>
    <w:rsid w:val="00B310D6"/>
    <w:rsid w:val="00B330BC"/>
    <w:rsid w:val="00B3428F"/>
    <w:rsid w:val="00B35CF9"/>
    <w:rsid w:val="00B36394"/>
    <w:rsid w:val="00B3785C"/>
    <w:rsid w:val="00B40BBE"/>
    <w:rsid w:val="00B41F98"/>
    <w:rsid w:val="00B42005"/>
    <w:rsid w:val="00B51FFE"/>
    <w:rsid w:val="00B531FA"/>
    <w:rsid w:val="00B5444D"/>
    <w:rsid w:val="00B612B1"/>
    <w:rsid w:val="00B7045D"/>
    <w:rsid w:val="00B708D8"/>
    <w:rsid w:val="00B719B9"/>
    <w:rsid w:val="00B7203F"/>
    <w:rsid w:val="00B75168"/>
    <w:rsid w:val="00B75583"/>
    <w:rsid w:val="00B75A7C"/>
    <w:rsid w:val="00B75CE8"/>
    <w:rsid w:val="00B76258"/>
    <w:rsid w:val="00B81202"/>
    <w:rsid w:val="00B83E0B"/>
    <w:rsid w:val="00B83F85"/>
    <w:rsid w:val="00B8771A"/>
    <w:rsid w:val="00B90725"/>
    <w:rsid w:val="00B9137A"/>
    <w:rsid w:val="00B92BCD"/>
    <w:rsid w:val="00B93BB3"/>
    <w:rsid w:val="00B941B1"/>
    <w:rsid w:val="00B95776"/>
    <w:rsid w:val="00B97476"/>
    <w:rsid w:val="00BA23CC"/>
    <w:rsid w:val="00BA24BD"/>
    <w:rsid w:val="00BA25A3"/>
    <w:rsid w:val="00BA26CE"/>
    <w:rsid w:val="00BA3199"/>
    <w:rsid w:val="00BB2B52"/>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BF6E0A"/>
    <w:rsid w:val="00C00C4F"/>
    <w:rsid w:val="00C031C6"/>
    <w:rsid w:val="00C044E2"/>
    <w:rsid w:val="00C048E0"/>
    <w:rsid w:val="00C07A44"/>
    <w:rsid w:val="00C11E78"/>
    <w:rsid w:val="00C141A0"/>
    <w:rsid w:val="00C14E35"/>
    <w:rsid w:val="00C22BCB"/>
    <w:rsid w:val="00C24F01"/>
    <w:rsid w:val="00C30684"/>
    <w:rsid w:val="00C40C23"/>
    <w:rsid w:val="00C4188C"/>
    <w:rsid w:val="00C41B8F"/>
    <w:rsid w:val="00C467FE"/>
    <w:rsid w:val="00C47B69"/>
    <w:rsid w:val="00C50034"/>
    <w:rsid w:val="00C50203"/>
    <w:rsid w:val="00C5028D"/>
    <w:rsid w:val="00C50B51"/>
    <w:rsid w:val="00C53873"/>
    <w:rsid w:val="00C53D2C"/>
    <w:rsid w:val="00C5645A"/>
    <w:rsid w:val="00C57DB9"/>
    <w:rsid w:val="00C61A70"/>
    <w:rsid w:val="00C65CBF"/>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D337F"/>
    <w:rsid w:val="00CE065D"/>
    <w:rsid w:val="00CE2F46"/>
    <w:rsid w:val="00CE40A4"/>
    <w:rsid w:val="00CE6503"/>
    <w:rsid w:val="00CE7883"/>
    <w:rsid w:val="00CF0AB4"/>
    <w:rsid w:val="00CF1336"/>
    <w:rsid w:val="00CF56DE"/>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33D7"/>
    <w:rsid w:val="00D34579"/>
    <w:rsid w:val="00D41042"/>
    <w:rsid w:val="00D42A9D"/>
    <w:rsid w:val="00D43CAD"/>
    <w:rsid w:val="00D45430"/>
    <w:rsid w:val="00D45ABB"/>
    <w:rsid w:val="00D466C0"/>
    <w:rsid w:val="00D5199E"/>
    <w:rsid w:val="00D6354D"/>
    <w:rsid w:val="00D654D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A7856"/>
    <w:rsid w:val="00DB1E11"/>
    <w:rsid w:val="00DB2A40"/>
    <w:rsid w:val="00DB69B7"/>
    <w:rsid w:val="00DC0F42"/>
    <w:rsid w:val="00DC2C31"/>
    <w:rsid w:val="00DD132E"/>
    <w:rsid w:val="00DD2436"/>
    <w:rsid w:val="00DD30A1"/>
    <w:rsid w:val="00DD6423"/>
    <w:rsid w:val="00DE1469"/>
    <w:rsid w:val="00DF03CD"/>
    <w:rsid w:val="00DF1B72"/>
    <w:rsid w:val="00DF22D2"/>
    <w:rsid w:val="00DF30CB"/>
    <w:rsid w:val="00DF5BF1"/>
    <w:rsid w:val="00DF64E8"/>
    <w:rsid w:val="00DF7926"/>
    <w:rsid w:val="00E003E4"/>
    <w:rsid w:val="00E0119F"/>
    <w:rsid w:val="00E01445"/>
    <w:rsid w:val="00E02CE7"/>
    <w:rsid w:val="00E04E95"/>
    <w:rsid w:val="00E06E13"/>
    <w:rsid w:val="00E102C3"/>
    <w:rsid w:val="00E104D5"/>
    <w:rsid w:val="00E110BB"/>
    <w:rsid w:val="00E11E92"/>
    <w:rsid w:val="00E13018"/>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071"/>
    <w:rsid w:val="00E62A2A"/>
    <w:rsid w:val="00E64A41"/>
    <w:rsid w:val="00E66DF5"/>
    <w:rsid w:val="00E73089"/>
    <w:rsid w:val="00E73973"/>
    <w:rsid w:val="00E8157D"/>
    <w:rsid w:val="00E82101"/>
    <w:rsid w:val="00E8421B"/>
    <w:rsid w:val="00E84490"/>
    <w:rsid w:val="00E9033D"/>
    <w:rsid w:val="00E95FB4"/>
    <w:rsid w:val="00E96D00"/>
    <w:rsid w:val="00E978CD"/>
    <w:rsid w:val="00EA0278"/>
    <w:rsid w:val="00EA0FAC"/>
    <w:rsid w:val="00EA38AA"/>
    <w:rsid w:val="00EA404B"/>
    <w:rsid w:val="00EA6DF7"/>
    <w:rsid w:val="00EB1CD9"/>
    <w:rsid w:val="00EB2EFC"/>
    <w:rsid w:val="00EB57AD"/>
    <w:rsid w:val="00EB58C7"/>
    <w:rsid w:val="00EB5C6A"/>
    <w:rsid w:val="00EB6B08"/>
    <w:rsid w:val="00EB785F"/>
    <w:rsid w:val="00EB78E9"/>
    <w:rsid w:val="00EC1C87"/>
    <w:rsid w:val="00EC26F6"/>
    <w:rsid w:val="00EC48F3"/>
    <w:rsid w:val="00EC63D6"/>
    <w:rsid w:val="00EC65BD"/>
    <w:rsid w:val="00EC6E49"/>
    <w:rsid w:val="00ED4E5F"/>
    <w:rsid w:val="00ED55B2"/>
    <w:rsid w:val="00ED5FB2"/>
    <w:rsid w:val="00ED6105"/>
    <w:rsid w:val="00EE2C0E"/>
    <w:rsid w:val="00EE5491"/>
    <w:rsid w:val="00EE6152"/>
    <w:rsid w:val="00EF0BFF"/>
    <w:rsid w:val="00EF4716"/>
    <w:rsid w:val="00EF6850"/>
    <w:rsid w:val="00F017EA"/>
    <w:rsid w:val="00F01FE2"/>
    <w:rsid w:val="00F02EA6"/>
    <w:rsid w:val="00F076AA"/>
    <w:rsid w:val="00F109F6"/>
    <w:rsid w:val="00F129E3"/>
    <w:rsid w:val="00F12DEB"/>
    <w:rsid w:val="00F13045"/>
    <w:rsid w:val="00F144BB"/>
    <w:rsid w:val="00F174FD"/>
    <w:rsid w:val="00F20B1C"/>
    <w:rsid w:val="00F23868"/>
    <w:rsid w:val="00F25F05"/>
    <w:rsid w:val="00F26D3A"/>
    <w:rsid w:val="00F26FF8"/>
    <w:rsid w:val="00F32FF3"/>
    <w:rsid w:val="00F33B84"/>
    <w:rsid w:val="00F41058"/>
    <w:rsid w:val="00F45115"/>
    <w:rsid w:val="00F45852"/>
    <w:rsid w:val="00F546A8"/>
    <w:rsid w:val="00F55032"/>
    <w:rsid w:val="00F6064C"/>
    <w:rsid w:val="00F64D47"/>
    <w:rsid w:val="00F65191"/>
    <w:rsid w:val="00F67594"/>
    <w:rsid w:val="00F71867"/>
    <w:rsid w:val="00F74E4D"/>
    <w:rsid w:val="00F757F3"/>
    <w:rsid w:val="00F800AA"/>
    <w:rsid w:val="00F804CF"/>
    <w:rsid w:val="00F81C71"/>
    <w:rsid w:val="00F825B8"/>
    <w:rsid w:val="00F82FE6"/>
    <w:rsid w:val="00F84B01"/>
    <w:rsid w:val="00F84F3E"/>
    <w:rsid w:val="00F857EC"/>
    <w:rsid w:val="00F91590"/>
    <w:rsid w:val="00F91C40"/>
    <w:rsid w:val="00F94A3D"/>
    <w:rsid w:val="00F96136"/>
    <w:rsid w:val="00FA042A"/>
    <w:rsid w:val="00FA16CC"/>
    <w:rsid w:val="00FA1E97"/>
    <w:rsid w:val="00FA3240"/>
    <w:rsid w:val="00FA3A11"/>
    <w:rsid w:val="00FA5BF7"/>
    <w:rsid w:val="00FA724C"/>
    <w:rsid w:val="00FA75AB"/>
    <w:rsid w:val="00FB158C"/>
    <w:rsid w:val="00FB2456"/>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 w:type="character" w:styleId="Endnotenzeichen">
    <w:name w:val="endnote reference"/>
    <w:basedOn w:val="Absatz-Standardschriftart"/>
    <w:uiPriority w:val="99"/>
    <w:semiHidden/>
    <w:unhideWhenUsed/>
    <w:rsid w:val="00157B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47995631">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03810660">
      <w:bodyDiv w:val="1"/>
      <w:marLeft w:val="0"/>
      <w:marRight w:val="0"/>
      <w:marTop w:val="0"/>
      <w:marBottom w:val="0"/>
      <w:divBdr>
        <w:top w:val="none" w:sz="0" w:space="0" w:color="auto"/>
        <w:left w:val="none" w:sz="0" w:space="0" w:color="auto"/>
        <w:bottom w:val="none" w:sz="0" w:space="0" w:color="auto"/>
        <w:right w:val="none" w:sz="0" w:space="0" w:color="auto"/>
      </w:divBdr>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3301537">
      <w:bodyDiv w:val="1"/>
      <w:marLeft w:val="0"/>
      <w:marRight w:val="0"/>
      <w:marTop w:val="0"/>
      <w:marBottom w:val="0"/>
      <w:divBdr>
        <w:top w:val="none" w:sz="0" w:space="0" w:color="auto"/>
        <w:left w:val="none" w:sz="0" w:space="0" w:color="auto"/>
        <w:bottom w:val="none" w:sz="0" w:space="0" w:color="auto"/>
        <w:right w:val="none" w:sz="0" w:space="0" w:color="auto"/>
      </w:divBdr>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159199702">
      <w:bodyDiv w:val="1"/>
      <w:marLeft w:val="0"/>
      <w:marRight w:val="0"/>
      <w:marTop w:val="0"/>
      <w:marBottom w:val="0"/>
      <w:divBdr>
        <w:top w:val="none" w:sz="0" w:space="0" w:color="auto"/>
        <w:left w:val="none" w:sz="0" w:space="0" w:color="auto"/>
        <w:bottom w:val="none" w:sz="0" w:space="0" w:color="auto"/>
        <w:right w:val="none" w:sz="0" w:space="0" w:color="auto"/>
      </w:divBdr>
    </w:div>
    <w:div w:id="207883343">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342392094">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444737554">
      <w:bodyDiv w:val="1"/>
      <w:marLeft w:val="0"/>
      <w:marRight w:val="0"/>
      <w:marTop w:val="0"/>
      <w:marBottom w:val="0"/>
      <w:divBdr>
        <w:top w:val="none" w:sz="0" w:space="0" w:color="auto"/>
        <w:left w:val="none" w:sz="0" w:space="0" w:color="auto"/>
        <w:bottom w:val="none" w:sz="0" w:space="0" w:color="auto"/>
        <w:right w:val="none" w:sz="0" w:space="0" w:color="auto"/>
      </w:divBdr>
    </w:div>
    <w:div w:id="503741122">
      <w:bodyDiv w:val="1"/>
      <w:marLeft w:val="0"/>
      <w:marRight w:val="0"/>
      <w:marTop w:val="0"/>
      <w:marBottom w:val="0"/>
      <w:divBdr>
        <w:top w:val="none" w:sz="0" w:space="0" w:color="auto"/>
        <w:left w:val="none" w:sz="0" w:space="0" w:color="auto"/>
        <w:bottom w:val="none" w:sz="0" w:space="0" w:color="auto"/>
        <w:right w:val="none" w:sz="0" w:space="0" w:color="auto"/>
      </w:divBdr>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556474499">
      <w:bodyDiv w:val="1"/>
      <w:marLeft w:val="0"/>
      <w:marRight w:val="0"/>
      <w:marTop w:val="0"/>
      <w:marBottom w:val="0"/>
      <w:divBdr>
        <w:top w:val="none" w:sz="0" w:space="0" w:color="auto"/>
        <w:left w:val="none" w:sz="0" w:space="0" w:color="auto"/>
        <w:bottom w:val="none" w:sz="0" w:space="0" w:color="auto"/>
        <w:right w:val="none" w:sz="0" w:space="0" w:color="auto"/>
      </w:divBdr>
    </w:div>
    <w:div w:id="653140079">
      <w:bodyDiv w:val="1"/>
      <w:marLeft w:val="0"/>
      <w:marRight w:val="0"/>
      <w:marTop w:val="0"/>
      <w:marBottom w:val="0"/>
      <w:divBdr>
        <w:top w:val="none" w:sz="0" w:space="0" w:color="auto"/>
        <w:left w:val="none" w:sz="0" w:space="0" w:color="auto"/>
        <w:bottom w:val="none" w:sz="0" w:space="0" w:color="auto"/>
        <w:right w:val="none" w:sz="0" w:space="0" w:color="auto"/>
      </w:divBdr>
    </w:div>
    <w:div w:id="656227991">
      <w:bodyDiv w:val="1"/>
      <w:marLeft w:val="0"/>
      <w:marRight w:val="0"/>
      <w:marTop w:val="0"/>
      <w:marBottom w:val="0"/>
      <w:divBdr>
        <w:top w:val="none" w:sz="0" w:space="0" w:color="auto"/>
        <w:left w:val="none" w:sz="0" w:space="0" w:color="auto"/>
        <w:bottom w:val="none" w:sz="0" w:space="0" w:color="auto"/>
        <w:right w:val="none" w:sz="0" w:space="0" w:color="auto"/>
      </w:divBdr>
    </w:div>
    <w:div w:id="728382733">
      <w:bodyDiv w:val="1"/>
      <w:marLeft w:val="0"/>
      <w:marRight w:val="0"/>
      <w:marTop w:val="0"/>
      <w:marBottom w:val="0"/>
      <w:divBdr>
        <w:top w:val="none" w:sz="0" w:space="0" w:color="auto"/>
        <w:left w:val="none" w:sz="0" w:space="0" w:color="auto"/>
        <w:bottom w:val="none" w:sz="0" w:space="0" w:color="auto"/>
        <w:right w:val="none" w:sz="0" w:space="0" w:color="auto"/>
      </w:divBdr>
    </w:div>
    <w:div w:id="822813917">
      <w:bodyDiv w:val="1"/>
      <w:marLeft w:val="0"/>
      <w:marRight w:val="0"/>
      <w:marTop w:val="0"/>
      <w:marBottom w:val="0"/>
      <w:divBdr>
        <w:top w:val="none" w:sz="0" w:space="0" w:color="auto"/>
        <w:left w:val="none" w:sz="0" w:space="0" w:color="auto"/>
        <w:bottom w:val="none" w:sz="0" w:space="0" w:color="auto"/>
        <w:right w:val="none" w:sz="0" w:space="0" w:color="auto"/>
      </w:divBdr>
    </w:div>
    <w:div w:id="837235063">
      <w:bodyDiv w:val="1"/>
      <w:marLeft w:val="0"/>
      <w:marRight w:val="0"/>
      <w:marTop w:val="0"/>
      <w:marBottom w:val="0"/>
      <w:divBdr>
        <w:top w:val="none" w:sz="0" w:space="0" w:color="auto"/>
        <w:left w:val="none" w:sz="0" w:space="0" w:color="auto"/>
        <w:bottom w:val="none" w:sz="0" w:space="0" w:color="auto"/>
        <w:right w:val="none" w:sz="0" w:space="0" w:color="auto"/>
      </w:divBdr>
    </w:div>
    <w:div w:id="852651932">
      <w:bodyDiv w:val="1"/>
      <w:marLeft w:val="0"/>
      <w:marRight w:val="0"/>
      <w:marTop w:val="0"/>
      <w:marBottom w:val="0"/>
      <w:divBdr>
        <w:top w:val="none" w:sz="0" w:space="0" w:color="auto"/>
        <w:left w:val="none" w:sz="0" w:space="0" w:color="auto"/>
        <w:bottom w:val="none" w:sz="0" w:space="0" w:color="auto"/>
        <w:right w:val="none" w:sz="0" w:space="0" w:color="auto"/>
      </w:divBdr>
    </w:div>
    <w:div w:id="860433262">
      <w:bodyDiv w:val="1"/>
      <w:marLeft w:val="0"/>
      <w:marRight w:val="0"/>
      <w:marTop w:val="0"/>
      <w:marBottom w:val="0"/>
      <w:divBdr>
        <w:top w:val="none" w:sz="0" w:space="0" w:color="auto"/>
        <w:left w:val="none" w:sz="0" w:space="0" w:color="auto"/>
        <w:bottom w:val="none" w:sz="0" w:space="0" w:color="auto"/>
        <w:right w:val="none" w:sz="0" w:space="0" w:color="auto"/>
      </w:divBdr>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885800055">
      <w:bodyDiv w:val="1"/>
      <w:marLeft w:val="0"/>
      <w:marRight w:val="0"/>
      <w:marTop w:val="0"/>
      <w:marBottom w:val="0"/>
      <w:divBdr>
        <w:top w:val="none" w:sz="0" w:space="0" w:color="auto"/>
        <w:left w:val="none" w:sz="0" w:space="0" w:color="auto"/>
        <w:bottom w:val="none" w:sz="0" w:space="0" w:color="auto"/>
        <w:right w:val="none" w:sz="0" w:space="0" w:color="auto"/>
      </w:divBdr>
    </w:div>
    <w:div w:id="948660844">
      <w:bodyDiv w:val="1"/>
      <w:marLeft w:val="0"/>
      <w:marRight w:val="0"/>
      <w:marTop w:val="0"/>
      <w:marBottom w:val="0"/>
      <w:divBdr>
        <w:top w:val="none" w:sz="0" w:space="0" w:color="auto"/>
        <w:left w:val="none" w:sz="0" w:space="0" w:color="auto"/>
        <w:bottom w:val="none" w:sz="0" w:space="0" w:color="auto"/>
        <w:right w:val="none" w:sz="0" w:space="0" w:color="auto"/>
      </w:divBdr>
    </w:div>
    <w:div w:id="984507887">
      <w:bodyDiv w:val="1"/>
      <w:marLeft w:val="0"/>
      <w:marRight w:val="0"/>
      <w:marTop w:val="0"/>
      <w:marBottom w:val="0"/>
      <w:divBdr>
        <w:top w:val="none" w:sz="0" w:space="0" w:color="auto"/>
        <w:left w:val="none" w:sz="0" w:space="0" w:color="auto"/>
        <w:bottom w:val="none" w:sz="0" w:space="0" w:color="auto"/>
        <w:right w:val="none" w:sz="0" w:space="0" w:color="auto"/>
      </w:divBdr>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42964176">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196887628">
      <w:bodyDiv w:val="1"/>
      <w:marLeft w:val="0"/>
      <w:marRight w:val="0"/>
      <w:marTop w:val="0"/>
      <w:marBottom w:val="0"/>
      <w:divBdr>
        <w:top w:val="none" w:sz="0" w:space="0" w:color="auto"/>
        <w:left w:val="none" w:sz="0" w:space="0" w:color="auto"/>
        <w:bottom w:val="none" w:sz="0" w:space="0" w:color="auto"/>
        <w:right w:val="none" w:sz="0" w:space="0" w:color="auto"/>
      </w:divBdr>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23254595">
      <w:bodyDiv w:val="1"/>
      <w:marLeft w:val="0"/>
      <w:marRight w:val="0"/>
      <w:marTop w:val="0"/>
      <w:marBottom w:val="0"/>
      <w:divBdr>
        <w:top w:val="none" w:sz="0" w:space="0" w:color="auto"/>
        <w:left w:val="none" w:sz="0" w:space="0" w:color="auto"/>
        <w:bottom w:val="none" w:sz="0" w:space="0" w:color="auto"/>
        <w:right w:val="none" w:sz="0" w:space="0" w:color="auto"/>
      </w:divBdr>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2445790">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776248435">
      <w:bodyDiv w:val="1"/>
      <w:marLeft w:val="0"/>
      <w:marRight w:val="0"/>
      <w:marTop w:val="0"/>
      <w:marBottom w:val="0"/>
      <w:divBdr>
        <w:top w:val="none" w:sz="0" w:space="0" w:color="auto"/>
        <w:left w:val="none" w:sz="0" w:space="0" w:color="auto"/>
        <w:bottom w:val="none" w:sz="0" w:space="0" w:color="auto"/>
        <w:right w:val="none" w:sz="0" w:space="0" w:color="auto"/>
      </w:divBdr>
    </w:div>
    <w:div w:id="1793405105">
      <w:bodyDiv w:val="1"/>
      <w:marLeft w:val="0"/>
      <w:marRight w:val="0"/>
      <w:marTop w:val="0"/>
      <w:marBottom w:val="0"/>
      <w:divBdr>
        <w:top w:val="none" w:sz="0" w:space="0" w:color="auto"/>
        <w:left w:val="none" w:sz="0" w:space="0" w:color="auto"/>
        <w:bottom w:val="none" w:sz="0" w:space="0" w:color="auto"/>
        <w:right w:val="none" w:sz="0" w:space="0" w:color="auto"/>
      </w:divBdr>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79968217">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1944337413">
      <w:bodyDiv w:val="1"/>
      <w:marLeft w:val="0"/>
      <w:marRight w:val="0"/>
      <w:marTop w:val="0"/>
      <w:marBottom w:val="0"/>
      <w:divBdr>
        <w:top w:val="none" w:sz="0" w:space="0" w:color="auto"/>
        <w:left w:val="none" w:sz="0" w:space="0" w:color="auto"/>
        <w:bottom w:val="none" w:sz="0" w:space="0" w:color="auto"/>
        <w:right w:val="none" w:sz="0" w:space="0" w:color="auto"/>
      </w:divBdr>
    </w:div>
    <w:div w:id="1990936186">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 w:id="2097438504">
      <w:bodyDiv w:val="1"/>
      <w:marLeft w:val="0"/>
      <w:marRight w:val="0"/>
      <w:marTop w:val="0"/>
      <w:marBottom w:val="0"/>
      <w:divBdr>
        <w:top w:val="none" w:sz="0" w:space="0" w:color="auto"/>
        <w:left w:val="none" w:sz="0" w:space="0" w:color="auto"/>
        <w:bottom w:val="none" w:sz="0" w:space="0" w:color="auto"/>
        <w:right w:val="none" w:sz="0" w:space="0" w:color="auto"/>
      </w:divBdr>
    </w:div>
    <w:div w:id="212430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sv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23118</Words>
  <Characters>136401</Characters>
  <Application>Microsoft Office Word</Application>
  <DocSecurity>0</DocSecurity>
  <Lines>3788</Lines>
  <Paragraphs>1752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157767</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259</cp:revision>
  <dcterms:created xsi:type="dcterms:W3CDTF">2025-01-09T12:23:00Z</dcterms:created>
  <dcterms:modified xsi:type="dcterms:W3CDTF">2025-01-20T17:56:00Z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id="dpX7zoDr"/&gt;&lt;style id="http://www.zotero.org/styles/apa" locale="en-US" hasBibliography="1" bibliographyStyleHasBeenSet="1"/&gt;&lt;prefs&gt;&lt;pref name="fieldType" value="Field"/&gt;&lt;/prefs&gt;&lt;/data&gt;</vt:lpwstr>
  </property>
</Properties>
</file>